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15" w:rsidRPr="00394615" w:rsidRDefault="00394615" w:rsidP="00394615">
      <w:pPr>
        <w:spacing w:after="0"/>
        <w:rPr>
          <w:sz w:val="18"/>
          <w:szCs w:val="18"/>
        </w:rPr>
      </w:pPr>
      <w:r w:rsidRPr="00394615">
        <w:rPr>
          <w:sz w:val="18"/>
          <w:szCs w:val="18"/>
        </w:rPr>
        <w:t>NAME</w:t>
      </w:r>
      <w:proofErr w:type="gramStart"/>
      <w:r w:rsidRPr="00394615">
        <w:rPr>
          <w:sz w:val="18"/>
          <w:szCs w:val="18"/>
        </w:rPr>
        <w:t>:_</w:t>
      </w:r>
      <w:proofErr w:type="gramEnd"/>
      <w:r w:rsidRPr="00394615">
        <w:rPr>
          <w:sz w:val="18"/>
          <w:szCs w:val="18"/>
        </w:rPr>
        <w:t>__________________________________</w:t>
      </w:r>
      <w:r w:rsidRPr="00394615">
        <w:rPr>
          <w:sz w:val="18"/>
          <w:szCs w:val="18"/>
        </w:rPr>
        <w:tab/>
        <w:t>DATE:___________________________</w:t>
      </w:r>
      <w:r w:rsidRPr="0039461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4615">
        <w:rPr>
          <w:sz w:val="18"/>
          <w:szCs w:val="18"/>
        </w:rPr>
        <w:t>PERIOD:______</w:t>
      </w:r>
    </w:p>
    <w:p w:rsidR="00394615" w:rsidRDefault="00394615" w:rsidP="00394615">
      <w:pPr>
        <w:spacing w:after="0"/>
        <w:jc w:val="center"/>
        <w:rPr>
          <w:b/>
          <w:sz w:val="18"/>
          <w:szCs w:val="18"/>
        </w:rPr>
      </w:pPr>
    </w:p>
    <w:p w:rsidR="00824A13" w:rsidRPr="00715A7D" w:rsidRDefault="00715A7D" w:rsidP="0039461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Rise of Modern America</w:t>
      </w:r>
    </w:p>
    <w:p w:rsidR="00394615" w:rsidRDefault="00715A7D" w:rsidP="0039461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US History</w:t>
      </w:r>
      <w:r w:rsidR="00CF617F">
        <w:rPr>
          <w:b/>
          <w:sz w:val="18"/>
          <w:szCs w:val="18"/>
        </w:rPr>
        <w:t>, Unit #</w:t>
      </w:r>
      <w:r>
        <w:rPr>
          <w:b/>
          <w:sz w:val="18"/>
          <w:szCs w:val="18"/>
        </w:rPr>
        <w:t>2</w:t>
      </w:r>
    </w:p>
    <w:p w:rsidR="00CF617F" w:rsidRDefault="00CF617F" w:rsidP="0039461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Chapters</w:t>
      </w:r>
      <w:r w:rsidR="00715A7D">
        <w:rPr>
          <w:sz w:val="18"/>
          <w:szCs w:val="18"/>
        </w:rPr>
        <w:t xml:space="preserve"> 3, 4 &amp; 5</w:t>
      </w:r>
      <w:bookmarkStart w:id="0" w:name="_GoBack"/>
      <w:bookmarkEnd w:id="0"/>
    </w:p>
    <w:p w:rsidR="00CF617F" w:rsidRDefault="00CF617F" w:rsidP="0039461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CCCS Standards</w:t>
      </w:r>
    </w:p>
    <w:p w:rsidR="00CF617F" w:rsidRDefault="00CF617F" w:rsidP="0039461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State Standards</w:t>
      </w:r>
      <w:r w:rsidR="00715A7D">
        <w:rPr>
          <w:sz w:val="18"/>
          <w:szCs w:val="18"/>
        </w:rPr>
        <w:t xml:space="preserve"> 11.2, 11.3 (11.3.3 &amp; 11.3.4), 11.4 (11.4.1 – 11.1.4)</w:t>
      </w:r>
    </w:p>
    <w:p w:rsidR="00CF617F" w:rsidRDefault="00CF617F" w:rsidP="00394615">
      <w:pPr>
        <w:spacing w:after="0"/>
        <w:jc w:val="center"/>
        <w:rPr>
          <w:sz w:val="18"/>
          <w:szCs w:val="18"/>
        </w:rPr>
      </w:pPr>
    </w:p>
    <w:p w:rsidR="00CF617F" w:rsidRDefault="00CF617F" w:rsidP="00CF617F">
      <w:pPr>
        <w:spacing w:after="0"/>
        <w:rPr>
          <w:rFonts w:eastAsia="Times New Roman" w:cs="Times New Roman"/>
          <w:sz w:val="20"/>
          <w:szCs w:val="20"/>
        </w:rPr>
      </w:pPr>
      <w:r>
        <w:rPr>
          <w:b/>
          <w:sz w:val="18"/>
          <w:szCs w:val="18"/>
        </w:rPr>
        <w:t>Overview:</w:t>
      </w:r>
      <w:r>
        <w:rPr>
          <w:sz w:val="18"/>
          <w:szCs w:val="18"/>
        </w:rPr>
        <w:t xml:space="preserve"> </w:t>
      </w:r>
      <w:r w:rsidR="00273DE3" w:rsidRPr="003A16E0">
        <w:rPr>
          <w:rFonts w:eastAsia="Times New Roman" w:cs="Times New Roman"/>
          <w:sz w:val="20"/>
          <w:szCs w:val="20"/>
        </w:rPr>
        <w:t xml:space="preserve">Late 1800’s to early 1900’s, this unit covers the rise of American Industrialism, Urbanization and a time period where there is a tremendous growth in population due to an increase of immigration. </w:t>
      </w:r>
    </w:p>
    <w:p w:rsidR="00273DE3" w:rsidRDefault="00273DE3" w:rsidP="00CF617F">
      <w:pPr>
        <w:spacing w:after="0"/>
        <w:rPr>
          <w:sz w:val="18"/>
          <w:szCs w:val="18"/>
        </w:rPr>
      </w:pPr>
    </w:p>
    <w:p w:rsidR="00CF617F" w:rsidRPr="00CF617F" w:rsidRDefault="00CF617F" w:rsidP="00CF617F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Essential Question</w:t>
      </w:r>
      <w:r w:rsidR="00FA0F3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s</w:t>
      </w:r>
      <w:r w:rsidR="00FA0F34"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: </w:t>
      </w:r>
      <w:r w:rsidR="00FA0F34">
        <w:rPr>
          <w:sz w:val="18"/>
          <w:szCs w:val="18"/>
        </w:rPr>
        <w:t>By the end of the unit, students should be able to expertly answer the following question(s):</w:t>
      </w:r>
    </w:p>
    <w:p w:rsidR="003422A3" w:rsidRPr="003422A3" w:rsidRDefault="003422A3" w:rsidP="003422A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3422A3">
        <w:rPr>
          <w:sz w:val="18"/>
          <w:szCs w:val="18"/>
        </w:rPr>
        <w:t>How did industrialization, urbanization, and immigration work together to create a “modern” America?</w:t>
      </w:r>
    </w:p>
    <w:p w:rsidR="00CF617F" w:rsidRPr="003422A3" w:rsidRDefault="003422A3" w:rsidP="003422A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3422A3">
        <w:rPr>
          <w:sz w:val="18"/>
          <w:szCs w:val="18"/>
        </w:rPr>
        <w:t xml:space="preserve">How did the US rise to </w:t>
      </w:r>
      <w:r>
        <w:rPr>
          <w:sz w:val="18"/>
          <w:szCs w:val="18"/>
        </w:rPr>
        <w:t>a</w:t>
      </w:r>
      <w:r w:rsidRPr="003422A3">
        <w:rPr>
          <w:sz w:val="18"/>
          <w:szCs w:val="18"/>
        </w:rPr>
        <w:t xml:space="preserve"> world power in the twentieth century?</w:t>
      </w:r>
    </w:p>
    <w:p w:rsidR="003422A3" w:rsidRPr="003422A3" w:rsidRDefault="003422A3" w:rsidP="003422A3">
      <w:pPr>
        <w:pStyle w:val="ListParagraph"/>
        <w:ind w:left="1440"/>
        <w:rPr>
          <w:sz w:val="16"/>
          <w:szCs w:val="16"/>
        </w:rPr>
      </w:pPr>
    </w:p>
    <w:p w:rsidR="00CF617F" w:rsidRDefault="00CF617F" w:rsidP="00CF617F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Key Terms</w:t>
      </w:r>
      <w:r w:rsidR="00FA0F34">
        <w:rPr>
          <w:sz w:val="18"/>
          <w:szCs w:val="18"/>
        </w:rPr>
        <w:t xml:space="preserve">: In order to fully understand and connect the current </w:t>
      </w:r>
      <w:r w:rsidR="009F0BED">
        <w:rPr>
          <w:sz w:val="18"/>
          <w:szCs w:val="18"/>
        </w:rPr>
        <w:t>topic</w:t>
      </w:r>
      <w:r w:rsidR="00FA0F34">
        <w:rPr>
          <w:sz w:val="18"/>
          <w:szCs w:val="18"/>
        </w:rPr>
        <w:t xml:space="preserve"> of inquiry with previous</w:t>
      </w:r>
      <w:r w:rsidR="009F0BED">
        <w:rPr>
          <w:sz w:val="18"/>
          <w:szCs w:val="18"/>
        </w:rPr>
        <w:t xml:space="preserve"> and future</w:t>
      </w:r>
      <w:r w:rsidR="00FA0F34">
        <w:rPr>
          <w:sz w:val="18"/>
          <w:szCs w:val="18"/>
        </w:rPr>
        <w:t xml:space="preserve"> </w:t>
      </w:r>
      <w:r w:rsidR="009F0BED">
        <w:rPr>
          <w:sz w:val="18"/>
          <w:szCs w:val="18"/>
        </w:rPr>
        <w:t>topics</w:t>
      </w:r>
      <w:r w:rsidR="00FA0F34">
        <w:rPr>
          <w:sz w:val="18"/>
          <w:szCs w:val="18"/>
        </w:rPr>
        <w:t xml:space="preserve"> in </w:t>
      </w:r>
      <w:r w:rsidR="0072031E">
        <w:rPr>
          <w:sz w:val="18"/>
          <w:szCs w:val="18"/>
        </w:rPr>
        <w:t>history</w:t>
      </w:r>
      <w:r w:rsidR="009F0BED">
        <w:rPr>
          <w:sz w:val="18"/>
          <w:szCs w:val="18"/>
        </w:rPr>
        <w:t xml:space="preserve"> and the social sciences</w:t>
      </w:r>
      <w:r w:rsidR="00FA0F34">
        <w:rPr>
          <w:sz w:val="18"/>
          <w:szCs w:val="18"/>
        </w:rPr>
        <w:t xml:space="preserve">, </w:t>
      </w:r>
      <w:r w:rsidR="008E7F9E">
        <w:rPr>
          <w:sz w:val="18"/>
          <w:szCs w:val="18"/>
        </w:rPr>
        <w:t>it is necessary to</w:t>
      </w:r>
      <w:r w:rsidR="00FA0F34">
        <w:rPr>
          <w:sz w:val="18"/>
          <w:szCs w:val="18"/>
        </w:rPr>
        <w:t xml:space="preserve"> </w:t>
      </w:r>
      <w:r w:rsidR="009F0BED">
        <w:rPr>
          <w:sz w:val="18"/>
          <w:szCs w:val="18"/>
        </w:rPr>
        <w:t xml:space="preserve">have a working knowledge of the following </w:t>
      </w:r>
      <w:r w:rsidR="0072031E">
        <w:rPr>
          <w:sz w:val="18"/>
          <w:szCs w:val="18"/>
        </w:rPr>
        <w:t xml:space="preserve">key </w:t>
      </w:r>
      <w:r w:rsidR="009F0BED">
        <w:rPr>
          <w:sz w:val="18"/>
          <w:szCs w:val="18"/>
        </w:rPr>
        <w:t>terms.</w:t>
      </w:r>
    </w:p>
    <w:p w:rsidR="00CF617F" w:rsidRDefault="00CF617F" w:rsidP="00CF617F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150"/>
        <w:gridCol w:w="2875"/>
      </w:tblGrid>
      <w:tr w:rsidR="00CF617F" w:rsidTr="00CF617F">
        <w:tc>
          <w:tcPr>
            <w:tcW w:w="3335" w:type="dxa"/>
          </w:tcPr>
          <w:p w:rsidR="00CF617F" w:rsidRPr="00CF617F" w:rsidRDefault="00CF617F" w:rsidP="0007530C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1.</w:t>
            </w:r>
            <w:r w:rsidR="003422A3">
              <w:rPr>
                <w:sz w:val="18"/>
                <w:szCs w:val="18"/>
              </w:rPr>
              <w:t xml:space="preserve"> Industrialization</w:t>
            </w:r>
          </w:p>
          <w:p w:rsidR="003E130B" w:rsidRDefault="00CF617F" w:rsidP="0007530C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2</w:t>
            </w:r>
            <w:r w:rsidR="003E130B">
              <w:rPr>
                <w:sz w:val="18"/>
                <w:szCs w:val="18"/>
              </w:rPr>
              <w:t>. Immigration</w:t>
            </w:r>
            <w:r w:rsidR="003422A3">
              <w:rPr>
                <w:sz w:val="18"/>
                <w:szCs w:val="18"/>
              </w:rPr>
              <w:t xml:space="preserve"> </w:t>
            </w:r>
          </w:p>
          <w:p w:rsidR="00CF617F" w:rsidRDefault="003E130B" w:rsidP="0007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Urbanization</w:t>
            </w:r>
          </w:p>
          <w:p w:rsidR="003E130B" w:rsidRPr="00CF617F" w:rsidRDefault="003E130B" w:rsidP="0007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Political Machines</w:t>
            </w:r>
          </w:p>
          <w:p w:rsidR="00CF617F" w:rsidRPr="00CF617F" w:rsidRDefault="003E130B" w:rsidP="0007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F617F" w:rsidRPr="00CF6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Americanization</w:t>
            </w:r>
          </w:p>
          <w:p w:rsidR="00CF617F" w:rsidRPr="00CF617F" w:rsidRDefault="003E130B" w:rsidP="003E1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F617F" w:rsidRPr="00CF6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Transcontinental Railway</w:t>
            </w:r>
          </w:p>
        </w:tc>
        <w:tc>
          <w:tcPr>
            <w:tcW w:w="3150" w:type="dxa"/>
          </w:tcPr>
          <w:p w:rsidR="00CF617F" w:rsidRPr="00CF617F" w:rsidRDefault="00CF617F" w:rsidP="0007530C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7.</w:t>
            </w:r>
            <w:r w:rsidR="00DC3913">
              <w:rPr>
                <w:sz w:val="18"/>
                <w:szCs w:val="18"/>
              </w:rPr>
              <w:t xml:space="preserve"> </w:t>
            </w:r>
            <w:r w:rsidR="00273DE3">
              <w:rPr>
                <w:sz w:val="18"/>
                <w:szCs w:val="18"/>
              </w:rPr>
              <w:t>Monopoly</w:t>
            </w:r>
          </w:p>
          <w:p w:rsidR="00CF617F" w:rsidRPr="00CF617F" w:rsidRDefault="00CF617F" w:rsidP="0007530C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8.</w:t>
            </w:r>
            <w:r w:rsidR="00083C84">
              <w:rPr>
                <w:sz w:val="18"/>
                <w:szCs w:val="18"/>
              </w:rPr>
              <w:t xml:space="preserve"> </w:t>
            </w:r>
            <w:r w:rsidR="00273DE3" w:rsidRPr="00273DE3">
              <w:rPr>
                <w:sz w:val="18"/>
                <w:szCs w:val="18"/>
              </w:rPr>
              <w:t>Social Darwinism</w:t>
            </w:r>
          </w:p>
          <w:p w:rsidR="00AF53F4" w:rsidRDefault="00CF617F" w:rsidP="0007530C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9.</w:t>
            </w:r>
            <w:r w:rsidR="00DC3913">
              <w:rPr>
                <w:sz w:val="18"/>
                <w:szCs w:val="18"/>
              </w:rPr>
              <w:t xml:space="preserve"> </w:t>
            </w:r>
            <w:r w:rsidR="00273DE3" w:rsidRPr="00273DE3">
              <w:rPr>
                <w:sz w:val="18"/>
                <w:szCs w:val="18"/>
              </w:rPr>
              <w:t>Social Gospel</w:t>
            </w:r>
          </w:p>
          <w:p w:rsidR="00CF617F" w:rsidRPr="00CF617F" w:rsidRDefault="00AF53F4" w:rsidP="0007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="00273DE3" w:rsidRPr="00273DE3">
              <w:rPr>
                <w:sz w:val="18"/>
                <w:szCs w:val="18"/>
              </w:rPr>
              <w:t>Children’s Bureau</w:t>
            </w:r>
          </w:p>
          <w:p w:rsidR="00CF617F" w:rsidRPr="00CF617F" w:rsidRDefault="00CF617F" w:rsidP="0007530C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1</w:t>
            </w:r>
            <w:r w:rsidR="00AF53F4">
              <w:rPr>
                <w:sz w:val="18"/>
                <w:szCs w:val="18"/>
              </w:rPr>
              <w:t>1</w:t>
            </w:r>
            <w:r w:rsidRPr="00CF617F">
              <w:rPr>
                <w:sz w:val="18"/>
                <w:szCs w:val="18"/>
              </w:rPr>
              <w:t>.</w:t>
            </w:r>
            <w:r w:rsidR="00611022">
              <w:rPr>
                <w:sz w:val="18"/>
                <w:szCs w:val="18"/>
              </w:rPr>
              <w:t xml:space="preserve"> </w:t>
            </w:r>
            <w:r w:rsidR="00273DE3" w:rsidRPr="00273DE3">
              <w:rPr>
                <w:sz w:val="18"/>
                <w:szCs w:val="18"/>
              </w:rPr>
              <w:t>16th Amendment</w:t>
            </w:r>
          </w:p>
          <w:p w:rsidR="00CF617F" w:rsidRPr="00CF617F" w:rsidRDefault="00CF617F" w:rsidP="00273DE3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1</w:t>
            </w:r>
            <w:r w:rsidR="00AF53F4">
              <w:rPr>
                <w:sz w:val="18"/>
                <w:szCs w:val="18"/>
              </w:rPr>
              <w:t>2</w:t>
            </w:r>
            <w:r w:rsidRPr="00CF617F">
              <w:rPr>
                <w:sz w:val="18"/>
                <w:szCs w:val="18"/>
              </w:rPr>
              <w:t>.</w:t>
            </w:r>
            <w:r w:rsidR="00611022">
              <w:rPr>
                <w:sz w:val="18"/>
                <w:szCs w:val="18"/>
              </w:rPr>
              <w:t xml:space="preserve"> </w:t>
            </w:r>
            <w:r w:rsidR="00273DE3">
              <w:rPr>
                <w:sz w:val="18"/>
                <w:szCs w:val="18"/>
              </w:rPr>
              <w:t>Monroe Doctrine</w:t>
            </w:r>
          </w:p>
        </w:tc>
        <w:tc>
          <w:tcPr>
            <w:tcW w:w="2875" w:type="dxa"/>
          </w:tcPr>
          <w:p w:rsidR="00CF617F" w:rsidRPr="00CF617F" w:rsidRDefault="00CF617F" w:rsidP="0007530C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13.</w:t>
            </w:r>
            <w:r w:rsidR="00AF53F4">
              <w:rPr>
                <w:sz w:val="18"/>
                <w:szCs w:val="18"/>
              </w:rPr>
              <w:t xml:space="preserve"> </w:t>
            </w:r>
            <w:r w:rsidR="00273DE3">
              <w:rPr>
                <w:sz w:val="18"/>
                <w:szCs w:val="18"/>
              </w:rPr>
              <w:t>Open Door Policy</w:t>
            </w:r>
          </w:p>
          <w:p w:rsidR="003D2463" w:rsidRDefault="00CF617F" w:rsidP="0007530C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14.</w:t>
            </w:r>
            <w:r w:rsidR="003D2463">
              <w:rPr>
                <w:sz w:val="18"/>
                <w:szCs w:val="18"/>
              </w:rPr>
              <w:t xml:space="preserve"> </w:t>
            </w:r>
            <w:r w:rsidR="00273DE3">
              <w:rPr>
                <w:sz w:val="18"/>
                <w:szCs w:val="18"/>
              </w:rPr>
              <w:t>Roosevelt Corollary</w:t>
            </w:r>
          </w:p>
          <w:p w:rsidR="00CF617F" w:rsidRPr="00CF617F" w:rsidRDefault="003D2463" w:rsidP="0007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 w:rsidR="00273DE3">
              <w:rPr>
                <w:sz w:val="18"/>
                <w:szCs w:val="18"/>
              </w:rPr>
              <w:t>Big Stick Diplomacy</w:t>
            </w:r>
          </w:p>
          <w:p w:rsidR="003D2463" w:rsidRDefault="003D2463" w:rsidP="0007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F617F" w:rsidRPr="00CF6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73DE3">
              <w:rPr>
                <w:sz w:val="18"/>
                <w:szCs w:val="18"/>
              </w:rPr>
              <w:t>Dollar Diplomacy</w:t>
            </w:r>
          </w:p>
          <w:p w:rsidR="00CF617F" w:rsidRPr="00CF617F" w:rsidRDefault="00B036F1" w:rsidP="0027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617F" w:rsidRDefault="00CF617F" w:rsidP="00CF617F">
      <w:pPr>
        <w:spacing w:after="0"/>
        <w:ind w:right="720"/>
        <w:rPr>
          <w:b/>
          <w:sz w:val="18"/>
          <w:szCs w:val="18"/>
        </w:rPr>
      </w:pPr>
    </w:p>
    <w:p w:rsidR="00CF617F" w:rsidRDefault="00FA0F34" w:rsidP="00CF617F">
      <w:pPr>
        <w:pStyle w:val="ListParagraph"/>
        <w:numPr>
          <w:ilvl w:val="0"/>
          <w:numId w:val="1"/>
        </w:numPr>
        <w:spacing w:after="0"/>
        <w:ind w:righ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Historical </w:t>
      </w:r>
      <w:r w:rsidR="00CF617F">
        <w:rPr>
          <w:b/>
          <w:sz w:val="18"/>
          <w:szCs w:val="18"/>
        </w:rPr>
        <w:t>People</w:t>
      </w:r>
      <w:r w:rsidR="009F0BED">
        <w:rPr>
          <w:b/>
          <w:sz w:val="18"/>
          <w:szCs w:val="18"/>
        </w:rPr>
        <w:t>:</w:t>
      </w:r>
      <w:r w:rsidR="009F0BED">
        <w:rPr>
          <w:sz w:val="18"/>
          <w:szCs w:val="18"/>
        </w:rPr>
        <w:t xml:space="preserve"> P</w:t>
      </w:r>
      <w:r w:rsidR="0072031E">
        <w:rPr>
          <w:sz w:val="18"/>
          <w:szCs w:val="18"/>
        </w:rPr>
        <w:t>eople are the movers and shakers</w:t>
      </w:r>
      <w:r w:rsidR="009F0BED">
        <w:rPr>
          <w:sz w:val="18"/>
          <w:szCs w:val="18"/>
        </w:rPr>
        <w:t xml:space="preserve"> of history</w:t>
      </w:r>
      <w:r w:rsidR="008E7F9E">
        <w:rPr>
          <w:sz w:val="18"/>
          <w:szCs w:val="18"/>
        </w:rPr>
        <w:t xml:space="preserve"> (i.e., history is created by and </w:t>
      </w:r>
      <w:r w:rsidR="00697C3A">
        <w:rPr>
          <w:sz w:val="18"/>
          <w:szCs w:val="18"/>
        </w:rPr>
        <w:t>then molded by the key figures of the day)</w:t>
      </w:r>
      <w:r w:rsidR="009F0BED">
        <w:rPr>
          <w:sz w:val="18"/>
          <w:szCs w:val="18"/>
        </w:rPr>
        <w:t xml:space="preserve">. The knowledge and understanding of the following people and </w:t>
      </w:r>
      <w:r w:rsidR="0072031E">
        <w:rPr>
          <w:sz w:val="18"/>
          <w:szCs w:val="18"/>
        </w:rPr>
        <w:t>groups’</w:t>
      </w:r>
      <w:r w:rsidR="009F0BED">
        <w:rPr>
          <w:sz w:val="18"/>
          <w:szCs w:val="18"/>
        </w:rPr>
        <w:t xml:space="preserve"> </w:t>
      </w:r>
      <w:r w:rsidR="0072031E">
        <w:rPr>
          <w:sz w:val="18"/>
          <w:szCs w:val="18"/>
        </w:rPr>
        <w:t xml:space="preserve">contribution to this unit of inquiry is essential. </w:t>
      </w:r>
    </w:p>
    <w:p w:rsidR="00CF617F" w:rsidRDefault="00CF617F" w:rsidP="00CF617F">
      <w:pPr>
        <w:pStyle w:val="ListParagraph"/>
        <w:spacing w:after="0"/>
        <w:ind w:right="720"/>
        <w:rPr>
          <w:b/>
          <w:sz w:val="18"/>
          <w:szCs w:val="18"/>
        </w:rPr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150"/>
        <w:gridCol w:w="2875"/>
      </w:tblGrid>
      <w:tr w:rsidR="00CF617F" w:rsidTr="0007530C">
        <w:tc>
          <w:tcPr>
            <w:tcW w:w="3335" w:type="dxa"/>
          </w:tcPr>
          <w:p w:rsidR="00CF617F" w:rsidRPr="00CF617F" w:rsidRDefault="00CF617F" w:rsidP="0007530C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1.</w:t>
            </w:r>
            <w:r w:rsidR="00611022">
              <w:rPr>
                <w:sz w:val="18"/>
                <w:szCs w:val="18"/>
              </w:rPr>
              <w:t xml:space="preserve"> </w:t>
            </w:r>
            <w:r w:rsidR="0054309C">
              <w:rPr>
                <w:sz w:val="18"/>
                <w:szCs w:val="18"/>
              </w:rPr>
              <w:t>William “Boss” Tweed</w:t>
            </w:r>
          </w:p>
          <w:p w:rsidR="00CF617F" w:rsidRPr="00CF617F" w:rsidRDefault="00CF617F" w:rsidP="0007530C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2.</w:t>
            </w:r>
            <w:r w:rsidR="0054309C">
              <w:rPr>
                <w:sz w:val="18"/>
                <w:szCs w:val="18"/>
              </w:rPr>
              <w:t xml:space="preserve"> Andrew Carnegie</w:t>
            </w:r>
          </w:p>
          <w:p w:rsidR="00CF617F" w:rsidRPr="00CF617F" w:rsidRDefault="00CF617F" w:rsidP="0007530C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3.</w:t>
            </w:r>
            <w:r w:rsidR="0054309C">
              <w:rPr>
                <w:sz w:val="18"/>
                <w:szCs w:val="18"/>
              </w:rPr>
              <w:t xml:space="preserve"> John D. Rockefeller</w:t>
            </w:r>
          </w:p>
          <w:p w:rsidR="00CF617F" w:rsidRDefault="00CF617F" w:rsidP="0007530C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4.</w:t>
            </w:r>
            <w:r w:rsidR="00930939">
              <w:rPr>
                <w:sz w:val="18"/>
                <w:szCs w:val="18"/>
              </w:rPr>
              <w:t xml:space="preserve"> Upton Sinclair</w:t>
            </w:r>
          </w:p>
          <w:p w:rsidR="00CF617F" w:rsidRPr="00CF617F" w:rsidRDefault="00CF617F" w:rsidP="00D2667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F84958" w:rsidRDefault="00273DE3" w:rsidP="0007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667C">
              <w:rPr>
                <w:sz w:val="18"/>
                <w:szCs w:val="18"/>
              </w:rPr>
              <w:t xml:space="preserve">. </w:t>
            </w:r>
            <w:r w:rsidR="00F84958">
              <w:rPr>
                <w:sz w:val="18"/>
                <w:szCs w:val="18"/>
              </w:rPr>
              <w:t>Matthew C. Perry</w:t>
            </w:r>
          </w:p>
          <w:p w:rsidR="00CF617F" w:rsidRDefault="00273DE3" w:rsidP="00D26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84958">
              <w:rPr>
                <w:sz w:val="18"/>
                <w:szCs w:val="18"/>
              </w:rPr>
              <w:t>. Alfred T. Mahan</w:t>
            </w:r>
          </w:p>
          <w:p w:rsidR="00273DE3" w:rsidRPr="00CF617F" w:rsidRDefault="00273DE3" w:rsidP="00D26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73DE3">
              <w:rPr>
                <w:sz w:val="18"/>
                <w:szCs w:val="18"/>
              </w:rPr>
              <w:t>. Theodore Roosevelt</w:t>
            </w:r>
          </w:p>
        </w:tc>
        <w:tc>
          <w:tcPr>
            <w:tcW w:w="2875" w:type="dxa"/>
          </w:tcPr>
          <w:p w:rsidR="00CF617F" w:rsidRPr="00CF617F" w:rsidRDefault="00273DE3" w:rsidP="0007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84958">
              <w:rPr>
                <w:sz w:val="18"/>
                <w:szCs w:val="18"/>
              </w:rPr>
              <w:t>. William Howard Taft</w:t>
            </w:r>
          </w:p>
          <w:p w:rsidR="00CF617F" w:rsidRPr="00CF617F" w:rsidRDefault="00273DE3" w:rsidP="0007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F617F" w:rsidRPr="00CF617F">
              <w:rPr>
                <w:sz w:val="18"/>
                <w:szCs w:val="18"/>
              </w:rPr>
              <w:t>.</w:t>
            </w:r>
            <w:r w:rsidR="00575D6F">
              <w:rPr>
                <w:sz w:val="18"/>
                <w:szCs w:val="18"/>
              </w:rPr>
              <w:t xml:space="preserve"> Populists</w:t>
            </w:r>
          </w:p>
          <w:p w:rsidR="00CF617F" w:rsidRPr="00CF617F" w:rsidRDefault="00273DE3" w:rsidP="00075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F617F" w:rsidRPr="00CF617F">
              <w:rPr>
                <w:sz w:val="18"/>
                <w:szCs w:val="18"/>
              </w:rPr>
              <w:t>.</w:t>
            </w:r>
            <w:r w:rsidR="00575D6F">
              <w:rPr>
                <w:sz w:val="18"/>
                <w:szCs w:val="18"/>
              </w:rPr>
              <w:t xml:space="preserve"> Progressives</w:t>
            </w:r>
          </w:p>
          <w:p w:rsidR="00CF617F" w:rsidRPr="00CF617F" w:rsidRDefault="00CF617F" w:rsidP="00F84958">
            <w:pPr>
              <w:rPr>
                <w:sz w:val="18"/>
                <w:szCs w:val="18"/>
              </w:rPr>
            </w:pPr>
          </w:p>
        </w:tc>
      </w:tr>
    </w:tbl>
    <w:p w:rsidR="00CF617F" w:rsidRDefault="00CF617F" w:rsidP="00CF617F">
      <w:pPr>
        <w:spacing w:after="0"/>
        <w:ind w:right="720"/>
        <w:rPr>
          <w:b/>
          <w:sz w:val="18"/>
          <w:szCs w:val="18"/>
        </w:rPr>
      </w:pPr>
    </w:p>
    <w:p w:rsidR="00CF617F" w:rsidRPr="0072031E" w:rsidRDefault="00FA0F34" w:rsidP="00CF617F">
      <w:pPr>
        <w:pStyle w:val="ListParagraph"/>
        <w:numPr>
          <w:ilvl w:val="0"/>
          <w:numId w:val="1"/>
        </w:numPr>
        <w:spacing w:after="0"/>
        <w:ind w:right="720"/>
        <w:rPr>
          <w:b/>
          <w:sz w:val="18"/>
          <w:szCs w:val="18"/>
        </w:rPr>
      </w:pPr>
      <w:r w:rsidRPr="0072031E">
        <w:rPr>
          <w:b/>
          <w:sz w:val="18"/>
          <w:szCs w:val="18"/>
        </w:rPr>
        <w:t xml:space="preserve">Events and </w:t>
      </w:r>
      <w:r w:rsidR="00CF617F" w:rsidRPr="0072031E">
        <w:rPr>
          <w:b/>
          <w:sz w:val="18"/>
          <w:szCs w:val="18"/>
        </w:rPr>
        <w:t>Ideas</w:t>
      </w:r>
      <w:r w:rsidR="0072031E" w:rsidRPr="0072031E">
        <w:rPr>
          <w:sz w:val="18"/>
          <w:szCs w:val="18"/>
        </w:rPr>
        <w:t xml:space="preserve">: History is a series of events woven together to create the fabric of our history.  </w:t>
      </w:r>
      <w:r w:rsidR="0072031E">
        <w:rPr>
          <w:sz w:val="18"/>
          <w:szCs w:val="18"/>
        </w:rPr>
        <w:t>Events, however, do not occur in isolation. Events are driven by the popular ideas of the time. As such, students must have a clear understanding of not only the major events of this unit of inquiry, but also the ideas behind those events.</w:t>
      </w:r>
    </w:p>
    <w:p w:rsidR="0072031E" w:rsidRPr="0072031E" w:rsidRDefault="0072031E" w:rsidP="0072031E">
      <w:pPr>
        <w:pStyle w:val="ListParagraph"/>
        <w:spacing w:after="0"/>
        <w:ind w:right="720"/>
        <w:rPr>
          <w:b/>
          <w:sz w:val="18"/>
          <w:szCs w:val="18"/>
        </w:rPr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150"/>
        <w:gridCol w:w="2875"/>
      </w:tblGrid>
      <w:tr w:rsidR="00CF617F" w:rsidTr="0007530C">
        <w:tc>
          <w:tcPr>
            <w:tcW w:w="3335" w:type="dxa"/>
          </w:tcPr>
          <w:p w:rsidR="00273DE3" w:rsidRPr="00273DE3" w:rsidRDefault="00273DE3" w:rsidP="00273DE3">
            <w:pPr>
              <w:rPr>
                <w:sz w:val="18"/>
                <w:szCs w:val="18"/>
              </w:rPr>
            </w:pPr>
            <w:r w:rsidRPr="00273DE3">
              <w:rPr>
                <w:sz w:val="18"/>
                <w:szCs w:val="18"/>
              </w:rPr>
              <w:t>1.  The Industrialization of America</w:t>
            </w:r>
          </w:p>
          <w:p w:rsidR="00273DE3" w:rsidRPr="00273DE3" w:rsidRDefault="00273DE3" w:rsidP="00273DE3">
            <w:pPr>
              <w:rPr>
                <w:sz w:val="18"/>
                <w:szCs w:val="18"/>
              </w:rPr>
            </w:pPr>
            <w:r w:rsidRPr="00273DE3">
              <w:rPr>
                <w:sz w:val="18"/>
                <w:szCs w:val="18"/>
              </w:rPr>
              <w:t>2.  Immigrants Come to America</w:t>
            </w:r>
          </w:p>
          <w:p w:rsidR="00273DE3" w:rsidRPr="00273DE3" w:rsidRDefault="00273DE3" w:rsidP="00273DE3">
            <w:pPr>
              <w:rPr>
                <w:sz w:val="18"/>
                <w:szCs w:val="18"/>
              </w:rPr>
            </w:pPr>
            <w:r w:rsidRPr="00273DE3">
              <w:rPr>
                <w:sz w:val="18"/>
                <w:szCs w:val="18"/>
              </w:rPr>
              <w:t>3.  Social Darwinism vs. Social Gospel</w:t>
            </w:r>
          </w:p>
          <w:p w:rsidR="00CF617F" w:rsidRPr="00CF617F" w:rsidRDefault="00CF617F" w:rsidP="00273DE3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273DE3" w:rsidRPr="00273DE3" w:rsidRDefault="00273DE3" w:rsidP="00273DE3">
            <w:pPr>
              <w:rPr>
                <w:sz w:val="18"/>
                <w:szCs w:val="18"/>
              </w:rPr>
            </w:pPr>
            <w:r w:rsidRPr="00273DE3">
              <w:rPr>
                <w:sz w:val="18"/>
                <w:szCs w:val="18"/>
              </w:rPr>
              <w:t>4.  Populists and Progressives</w:t>
            </w:r>
          </w:p>
          <w:p w:rsidR="00273DE3" w:rsidRPr="00273DE3" w:rsidRDefault="00273DE3" w:rsidP="00273DE3">
            <w:pPr>
              <w:rPr>
                <w:sz w:val="18"/>
                <w:szCs w:val="18"/>
              </w:rPr>
            </w:pPr>
            <w:r w:rsidRPr="00273DE3">
              <w:rPr>
                <w:sz w:val="18"/>
                <w:szCs w:val="18"/>
              </w:rPr>
              <w:t>5.  Spanish-American War</w:t>
            </w:r>
          </w:p>
          <w:p w:rsidR="00CF617F" w:rsidRPr="00CF617F" w:rsidRDefault="00273DE3" w:rsidP="00273DE3">
            <w:pPr>
              <w:rPr>
                <w:sz w:val="18"/>
                <w:szCs w:val="18"/>
              </w:rPr>
            </w:pPr>
            <w:r w:rsidRPr="00273DE3">
              <w:rPr>
                <w:sz w:val="18"/>
                <w:szCs w:val="18"/>
              </w:rPr>
              <w:t>6.  The Panama Canal</w:t>
            </w:r>
          </w:p>
        </w:tc>
        <w:tc>
          <w:tcPr>
            <w:tcW w:w="2875" w:type="dxa"/>
          </w:tcPr>
          <w:p w:rsidR="00CF617F" w:rsidRPr="00CF617F" w:rsidRDefault="00CF617F" w:rsidP="008F04C0">
            <w:pPr>
              <w:rPr>
                <w:sz w:val="18"/>
                <w:szCs w:val="18"/>
              </w:rPr>
            </w:pPr>
          </w:p>
        </w:tc>
      </w:tr>
    </w:tbl>
    <w:p w:rsidR="00CF617F" w:rsidRDefault="00CF617F" w:rsidP="00CF617F">
      <w:pPr>
        <w:spacing w:after="0"/>
        <w:ind w:right="720"/>
        <w:rPr>
          <w:b/>
          <w:sz w:val="18"/>
          <w:szCs w:val="18"/>
        </w:rPr>
      </w:pPr>
    </w:p>
    <w:p w:rsidR="00AE645D" w:rsidRPr="00AE645D" w:rsidRDefault="00AE645D" w:rsidP="00AE645D">
      <w:pPr>
        <w:pStyle w:val="ListParagraph"/>
        <w:numPr>
          <w:ilvl w:val="0"/>
          <w:numId w:val="1"/>
        </w:numPr>
        <w:spacing w:after="0"/>
        <w:ind w:right="720"/>
        <w:rPr>
          <w:b/>
          <w:sz w:val="18"/>
          <w:szCs w:val="18"/>
        </w:rPr>
      </w:pPr>
      <w:r>
        <w:rPr>
          <w:b/>
          <w:sz w:val="18"/>
          <w:szCs w:val="18"/>
        </w:rPr>
        <w:t>Graphic Organizers</w:t>
      </w:r>
      <w:r w:rsidR="00697C3A">
        <w:rPr>
          <w:b/>
          <w:sz w:val="18"/>
          <w:szCs w:val="18"/>
        </w:rPr>
        <w:t>:</w:t>
      </w:r>
      <w:r w:rsidR="00697C3A">
        <w:rPr>
          <w:sz w:val="18"/>
          <w:szCs w:val="18"/>
        </w:rPr>
        <w:t xml:space="preserve"> (</w:t>
      </w:r>
      <w:r>
        <w:rPr>
          <w:sz w:val="18"/>
          <w:szCs w:val="18"/>
        </w:rPr>
        <w:t>Maps, timelines, charts, organizers, etc.</w:t>
      </w:r>
      <w:r w:rsidR="00697C3A">
        <w:rPr>
          <w:sz w:val="18"/>
          <w:szCs w:val="18"/>
        </w:rPr>
        <w:t>) – Graphic organizers serve as a way to visualize historical topics of inquiry, creating not only a deeper understanding of the topic of inquiry being addressed but also allows for the ability to recognize the interconnectedness among historical topics.</w:t>
      </w:r>
    </w:p>
    <w:p w:rsidR="00AE645D" w:rsidRDefault="00AE645D" w:rsidP="00AE645D">
      <w:pPr>
        <w:spacing w:after="0"/>
        <w:ind w:right="720"/>
        <w:rPr>
          <w:sz w:val="18"/>
          <w:szCs w:val="18"/>
        </w:rPr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150"/>
        <w:gridCol w:w="2875"/>
      </w:tblGrid>
      <w:tr w:rsidR="00AE645D" w:rsidTr="00273DE3">
        <w:trPr>
          <w:trHeight w:val="657"/>
        </w:trPr>
        <w:tc>
          <w:tcPr>
            <w:tcW w:w="3335" w:type="dxa"/>
          </w:tcPr>
          <w:p w:rsidR="00273DE3" w:rsidRPr="00273DE3" w:rsidRDefault="00273DE3" w:rsidP="00273DE3">
            <w:pPr>
              <w:rPr>
                <w:sz w:val="18"/>
                <w:szCs w:val="18"/>
              </w:rPr>
            </w:pPr>
            <w:r w:rsidRPr="00273DE3">
              <w:rPr>
                <w:sz w:val="18"/>
                <w:szCs w:val="18"/>
              </w:rPr>
              <w:t>1.</w:t>
            </w:r>
            <w:r w:rsidRPr="00273DE3">
              <w:rPr>
                <w:sz w:val="18"/>
                <w:szCs w:val="18"/>
              </w:rPr>
              <w:tab/>
              <w:t>Industries and Railways Map</w:t>
            </w:r>
          </w:p>
          <w:p w:rsidR="00273DE3" w:rsidRPr="00273DE3" w:rsidRDefault="00273DE3" w:rsidP="00273DE3">
            <w:pPr>
              <w:rPr>
                <w:sz w:val="18"/>
                <w:szCs w:val="18"/>
              </w:rPr>
            </w:pPr>
            <w:r w:rsidRPr="00273DE3">
              <w:rPr>
                <w:sz w:val="18"/>
                <w:szCs w:val="18"/>
              </w:rPr>
              <w:t>2.</w:t>
            </w:r>
            <w:r w:rsidRPr="00273DE3">
              <w:rPr>
                <w:sz w:val="18"/>
                <w:szCs w:val="18"/>
              </w:rPr>
              <w:tab/>
              <w:t>Old and New Immigrants Map</w:t>
            </w:r>
          </w:p>
          <w:p w:rsidR="00AE645D" w:rsidRPr="00CF617F" w:rsidRDefault="00AE645D" w:rsidP="008F04C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273DE3" w:rsidRPr="00273DE3" w:rsidRDefault="008F04C0" w:rsidP="0027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645D" w:rsidRPr="00CF6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73DE3" w:rsidRPr="00273DE3">
              <w:rPr>
                <w:sz w:val="18"/>
                <w:szCs w:val="18"/>
              </w:rPr>
              <w:t>Social Darwinism vs. Social Gospel</w:t>
            </w:r>
          </w:p>
          <w:p w:rsidR="008F04C0" w:rsidRPr="008F04C0" w:rsidRDefault="00273DE3" w:rsidP="00273DE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273DE3">
              <w:rPr>
                <w:sz w:val="18"/>
                <w:szCs w:val="18"/>
              </w:rPr>
              <w:t>Populists and Progressives</w:t>
            </w:r>
          </w:p>
          <w:p w:rsidR="00AE645D" w:rsidRPr="00CF617F" w:rsidRDefault="00AE645D" w:rsidP="0007530C">
            <w:pPr>
              <w:rPr>
                <w:sz w:val="18"/>
                <w:szCs w:val="18"/>
              </w:rPr>
            </w:pPr>
          </w:p>
          <w:p w:rsidR="00273DE3" w:rsidRPr="00CF617F" w:rsidRDefault="00273DE3" w:rsidP="0007530C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</w:tcPr>
          <w:p w:rsidR="00273DE3" w:rsidRPr="00273DE3" w:rsidRDefault="008F04C0" w:rsidP="0027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5D" w:rsidRPr="00CF617F">
              <w:rPr>
                <w:sz w:val="18"/>
                <w:szCs w:val="18"/>
              </w:rPr>
              <w:t>.</w:t>
            </w:r>
            <w:r w:rsidR="00273DE3">
              <w:rPr>
                <w:sz w:val="18"/>
                <w:szCs w:val="18"/>
              </w:rPr>
              <w:t xml:space="preserve"> </w:t>
            </w:r>
            <w:r w:rsidR="00273DE3" w:rsidRPr="00273DE3">
              <w:rPr>
                <w:sz w:val="18"/>
                <w:szCs w:val="18"/>
              </w:rPr>
              <w:t>U.S. Foreign Policy 1823 - 1917</w:t>
            </w:r>
          </w:p>
          <w:p w:rsidR="00AE645D" w:rsidRPr="00CF617F" w:rsidRDefault="00273DE3" w:rsidP="0027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273DE3">
              <w:rPr>
                <w:sz w:val="18"/>
                <w:szCs w:val="18"/>
              </w:rPr>
              <w:t>Spanish American War Map</w:t>
            </w:r>
            <w:r w:rsidR="008F04C0">
              <w:rPr>
                <w:sz w:val="18"/>
                <w:szCs w:val="18"/>
              </w:rPr>
              <w:t xml:space="preserve"> </w:t>
            </w:r>
          </w:p>
          <w:p w:rsidR="00AE645D" w:rsidRPr="00CF617F" w:rsidRDefault="00AE645D" w:rsidP="008F04C0">
            <w:pPr>
              <w:rPr>
                <w:sz w:val="18"/>
                <w:szCs w:val="18"/>
              </w:rPr>
            </w:pPr>
          </w:p>
        </w:tc>
      </w:tr>
    </w:tbl>
    <w:p w:rsidR="00FA0F34" w:rsidRPr="0075182B" w:rsidRDefault="00FA0F34" w:rsidP="00FA0F34">
      <w:pPr>
        <w:pStyle w:val="ListParagraph"/>
        <w:numPr>
          <w:ilvl w:val="0"/>
          <w:numId w:val="1"/>
        </w:numPr>
        <w:spacing w:after="0"/>
        <w:ind w:right="720"/>
        <w:rPr>
          <w:b/>
          <w:sz w:val="18"/>
          <w:szCs w:val="18"/>
        </w:rPr>
      </w:pPr>
      <w:r w:rsidRPr="0075182B">
        <w:rPr>
          <w:b/>
          <w:sz w:val="18"/>
          <w:szCs w:val="18"/>
        </w:rPr>
        <w:t>Primary Sources</w:t>
      </w:r>
      <w:r w:rsidR="00697C3A" w:rsidRPr="0075182B">
        <w:rPr>
          <w:sz w:val="18"/>
          <w:szCs w:val="18"/>
        </w:rPr>
        <w:t xml:space="preserve">: </w:t>
      </w:r>
      <w:r w:rsidR="0075182B" w:rsidRPr="0075182B">
        <w:rPr>
          <w:sz w:val="18"/>
          <w:szCs w:val="18"/>
        </w:rPr>
        <w:t>Primary sources</w:t>
      </w:r>
      <w:r w:rsidR="0075182B">
        <w:rPr>
          <w:sz w:val="18"/>
          <w:szCs w:val="18"/>
        </w:rPr>
        <w:t xml:space="preserve"> are “first-hand” accounts that</w:t>
      </w:r>
      <w:r w:rsidR="0075182B" w:rsidRPr="0075182B">
        <w:rPr>
          <w:sz w:val="18"/>
          <w:szCs w:val="18"/>
        </w:rPr>
        <w:t xml:space="preserve"> give us an insight into the dominant thoughts, </w:t>
      </w:r>
      <w:r w:rsidR="00335F96">
        <w:rPr>
          <w:sz w:val="18"/>
          <w:szCs w:val="18"/>
        </w:rPr>
        <w:t>beliefs, and ideas of the time helping us to better understand and make inferences about the unit of inquiry.</w:t>
      </w:r>
    </w:p>
    <w:p w:rsidR="0075182B" w:rsidRPr="0075182B" w:rsidRDefault="0075182B" w:rsidP="0075182B">
      <w:pPr>
        <w:pStyle w:val="ListParagraph"/>
        <w:spacing w:after="0"/>
        <w:ind w:right="720"/>
        <w:rPr>
          <w:b/>
          <w:sz w:val="18"/>
          <w:szCs w:val="18"/>
        </w:rPr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150"/>
        <w:gridCol w:w="2875"/>
      </w:tblGrid>
      <w:tr w:rsidR="0075182B" w:rsidTr="00251CDF">
        <w:tc>
          <w:tcPr>
            <w:tcW w:w="3335" w:type="dxa"/>
          </w:tcPr>
          <w:p w:rsidR="00273DE3" w:rsidRPr="00273DE3" w:rsidRDefault="0075182B" w:rsidP="00273DE3">
            <w:pPr>
              <w:rPr>
                <w:sz w:val="18"/>
                <w:szCs w:val="18"/>
              </w:rPr>
            </w:pPr>
            <w:r w:rsidRPr="00CF617F">
              <w:rPr>
                <w:sz w:val="18"/>
                <w:szCs w:val="18"/>
              </w:rPr>
              <w:t>1.</w:t>
            </w:r>
            <w:r w:rsidR="003422A3">
              <w:rPr>
                <w:sz w:val="18"/>
                <w:szCs w:val="18"/>
              </w:rPr>
              <w:t xml:space="preserve"> </w:t>
            </w:r>
            <w:r w:rsidR="00273DE3" w:rsidRPr="00273DE3">
              <w:rPr>
                <w:sz w:val="18"/>
                <w:szCs w:val="18"/>
              </w:rPr>
              <w:t>Political Cartoons (TCI)</w:t>
            </w:r>
          </w:p>
          <w:p w:rsidR="0075182B" w:rsidRDefault="00273DE3" w:rsidP="00273DE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3DE3">
              <w:rPr>
                <w:sz w:val="18"/>
                <w:szCs w:val="18"/>
              </w:rPr>
              <w:t>“Atti</w:t>
            </w:r>
            <w:r w:rsidRPr="00273DE3">
              <w:rPr>
                <w:sz w:val="18"/>
                <w:szCs w:val="18"/>
              </w:rPr>
              <w:t>tudes on Immigration”</w:t>
            </w:r>
          </w:p>
          <w:p w:rsidR="00273DE3" w:rsidRPr="00273DE3" w:rsidRDefault="00273DE3" w:rsidP="00273DE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“Spanish American War”</w:t>
            </w:r>
          </w:p>
          <w:p w:rsidR="0075182B" w:rsidRPr="00CF617F" w:rsidRDefault="0075182B" w:rsidP="008F04C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273DE3" w:rsidRPr="00CF617F" w:rsidRDefault="00273DE3" w:rsidP="0027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182B" w:rsidRPr="00CF617F">
              <w:rPr>
                <w:sz w:val="18"/>
                <w:szCs w:val="18"/>
              </w:rPr>
              <w:t>.</w:t>
            </w:r>
            <w:r w:rsidR="00575D6F">
              <w:rPr>
                <w:sz w:val="18"/>
                <w:szCs w:val="18"/>
              </w:rPr>
              <w:t xml:space="preserve"> </w:t>
            </w:r>
            <w:r w:rsidRPr="00273DE3">
              <w:rPr>
                <w:i/>
                <w:sz w:val="18"/>
                <w:szCs w:val="18"/>
              </w:rPr>
              <w:t>The Jungle</w:t>
            </w:r>
          </w:p>
          <w:p w:rsidR="0075182B" w:rsidRPr="00CF617F" w:rsidRDefault="0075182B" w:rsidP="00251CDF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</w:tcPr>
          <w:p w:rsidR="0075182B" w:rsidRPr="00CF617F" w:rsidRDefault="00273DE3" w:rsidP="00251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5182B" w:rsidRPr="00CF617F">
              <w:rPr>
                <w:sz w:val="18"/>
                <w:szCs w:val="18"/>
              </w:rPr>
              <w:t>.</w:t>
            </w:r>
            <w:r w:rsidR="008F04C0">
              <w:rPr>
                <w:sz w:val="18"/>
                <w:szCs w:val="18"/>
              </w:rPr>
              <w:t xml:space="preserve"> 16</w:t>
            </w:r>
            <w:r w:rsidR="008F04C0" w:rsidRPr="008F04C0">
              <w:rPr>
                <w:sz w:val="18"/>
                <w:szCs w:val="18"/>
                <w:vertAlign w:val="superscript"/>
              </w:rPr>
              <w:t>th</w:t>
            </w:r>
            <w:r w:rsidR="008F04C0">
              <w:rPr>
                <w:sz w:val="18"/>
                <w:szCs w:val="18"/>
              </w:rPr>
              <w:t xml:space="preserve"> Amendment </w:t>
            </w:r>
          </w:p>
          <w:p w:rsidR="0075182B" w:rsidRPr="00CF617F" w:rsidRDefault="0075182B" w:rsidP="008F04C0">
            <w:pPr>
              <w:rPr>
                <w:sz w:val="18"/>
                <w:szCs w:val="18"/>
              </w:rPr>
            </w:pPr>
          </w:p>
        </w:tc>
      </w:tr>
    </w:tbl>
    <w:p w:rsidR="006D0E1E" w:rsidRPr="0075182B" w:rsidRDefault="006D0E1E" w:rsidP="0075182B">
      <w:pPr>
        <w:spacing w:after="0"/>
        <w:ind w:right="720"/>
        <w:rPr>
          <w:b/>
          <w:sz w:val="18"/>
          <w:szCs w:val="18"/>
        </w:rPr>
      </w:pPr>
    </w:p>
    <w:p w:rsidR="00AE645D" w:rsidRDefault="00AE645D" w:rsidP="00AE645D">
      <w:pPr>
        <w:pStyle w:val="ListParagraph"/>
        <w:numPr>
          <w:ilvl w:val="0"/>
          <w:numId w:val="1"/>
        </w:numPr>
        <w:spacing w:after="0"/>
        <w:ind w:right="720"/>
        <w:rPr>
          <w:b/>
          <w:sz w:val="18"/>
          <w:szCs w:val="18"/>
        </w:rPr>
      </w:pPr>
      <w:r>
        <w:rPr>
          <w:b/>
          <w:sz w:val="18"/>
          <w:szCs w:val="18"/>
        </w:rPr>
        <w:t>Class Notes</w:t>
      </w:r>
      <w:r w:rsidR="00335F96">
        <w:rPr>
          <w:b/>
          <w:sz w:val="18"/>
          <w:szCs w:val="18"/>
        </w:rPr>
        <w:t>:</w:t>
      </w:r>
      <w:r w:rsidR="00335F96">
        <w:rPr>
          <w:sz w:val="18"/>
          <w:szCs w:val="18"/>
        </w:rPr>
        <w:t xml:space="preserve"> Use Cornell notes to record class lectures.</w:t>
      </w:r>
    </w:p>
    <w:p w:rsidR="00AE645D" w:rsidRDefault="00AE645D" w:rsidP="00AE645D">
      <w:pPr>
        <w:pStyle w:val="ListParagraph"/>
        <w:spacing w:after="0"/>
        <w:ind w:right="720"/>
        <w:rPr>
          <w:b/>
          <w:sz w:val="18"/>
          <w:szCs w:val="18"/>
        </w:rPr>
      </w:pPr>
    </w:p>
    <w:p w:rsidR="00AE645D" w:rsidRDefault="00AE645D" w:rsidP="00AE645D">
      <w:pPr>
        <w:pStyle w:val="ListParagraph"/>
        <w:numPr>
          <w:ilvl w:val="0"/>
          <w:numId w:val="1"/>
        </w:numPr>
        <w:spacing w:after="0"/>
        <w:ind w:right="720"/>
        <w:rPr>
          <w:b/>
          <w:sz w:val="18"/>
          <w:szCs w:val="18"/>
        </w:rPr>
      </w:pPr>
      <w:r>
        <w:rPr>
          <w:b/>
          <w:sz w:val="18"/>
          <w:szCs w:val="18"/>
        </w:rPr>
        <w:t>Miscellaneous</w:t>
      </w:r>
      <w:r w:rsidR="00335F96">
        <w:rPr>
          <w:sz w:val="18"/>
          <w:szCs w:val="18"/>
        </w:rPr>
        <w:t>: Anything else use</w:t>
      </w:r>
      <w:r w:rsidR="005C6B9A">
        <w:rPr>
          <w:sz w:val="18"/>
          <w:szCs w:val="18"/>
        </w:rPr>
        <w:t>d</w:t>
      </w:r>
      <w:r w:rsidR="00335F96">
        <w:rPr>
          <w:sz w:val="18"/>
          <w:szCs w:val="18"/>
        </w:rPr>
        <w:t xml:space="preserve"> in support of this unit but not specifically listed on the unit sheet.</w:t>
      </w:r>
    </w:p>
    <w:p w:rsidR="00AE645D" w:rsidRPr="00AE645D" w:rsidRDefault="00AE645D" w:rsidP="00AE645D">
      <w:pPr>
        <w:spacing w:after="0"/>
        <w:ind w:right="720"/>
        <w:rPr>
          <w:b/>
          <w:sz w:val="18"/>
          <w:szCs w:val="18"/>
        </w:rPr>
      </w:pPr>
    </w:p>
    <w:p w:rsidR="00AE645D" w:rsidRPr="001D0AC7" w:rsidRDefault="00AE645D" w:rsidP="00AE645D">
      <w:pPr>
        <w:pStyle w:val="ListParagraph"/>
        <w:numPr>
          <w:ilvl w:val="0"/>
          <w:numId w:val="1"/>
        </w:numPr>
        <w:spacing w:after="0"/>
        <w:ind w:righ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Capstone </w:t>
      </w:r>
      <w:r w:rsidR="00FA0F34">
        <w:rPr>
          <w:b/>
          <w:sz w:val="18"/>
          <w:szCs w:val="18"/>
        </w:rPr>
        <w:t>Activity</w:t>
      </w:r>
      <w:r w:rsidR="00335F96">
        <w:rPr>
          <w:b/>
          <w:sz w:val="18"/>
          <w:szCs w:val="18"/>
        </w:rPr>
        <w:t>:</w:t>
      </w:r>
      <w:r w:rsidR="00335F96">
        <w:rPr>
          <w:sz w:val="18"/>
          <w:szCs w:val="18"/>
        </w:rPr>
        <w:t xml:space="preserve"> Culminating activity that demonstrates mastery of the Essential Question.</w:t>
      </w:r>
    </w:p>
    <w:p w:rsidR="001D0AC7" w:rsidRDefault="001D0AC7" w:rsidP="001D0AC7">
      <w:pPr>
        <w:spacing w:after="0"/>
        <w:ind w:right="720"/>
        <w:rPr>
          <w:b/>
          <w:sz w:val="18"/>
          <w:szCs w:val="18"/>
        </w:rPr>
      </w:pPr>
    </w:p>
    <w:p w:rsidR="00AE645D" w:rsidRPr="00DE407D" w:rsidRDefault="00DE407D" w:rsidP="00DE407D">
      <w:pPr>
        <w:spacing w:after="0"/>
        <w:ind w:left="720" w:right="720"/>
        <w:rPr>
          <w:sz w:val="18"/>
          <w:szCs w:val="18"/>
        </w:rPr>
      </w:pPr>
      <w:r>
        <w:rPr>
          <w:sz w:val="18"/>
          <w:szCs w:val="18"/>
        </w:rPr>
        <w:t xml:space="preserve">Choose a “winner” and a “loser” for each of the unit themes: Industrialization, Immigration, Social Darwinism, and Imperialism. Write a newspaper editorial from both the winner and loser’s perspective for view for each theme.  Include a political cartoon for each theme that characterizes the main differences between the two sides.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90"/>
      </w:tblGrid>
      <w:tr w:rsidR="00AE645D" w:rsidTr="00AE645D">
        <w:trPr>
          <w:jc w:val="center"/>
        </w:trPr>
        <w:tc>
          <w:tcPr>
            <w:tcW w:w="10790" w:type="dxa"/>
            <w:shd w:val="clear" w:color="auto" w:fill="A6A6A6" w:themeFill="background1" w:themeFillShade="A6"/>
          </w:tcPr>
          <w:p w:rsidR="00AE645D" w:rsidRPr="00AE645D" w:rsidRDefault="00AE645D" w:rsidP="00AE645D">
            <w:pPr>
              <w:ind w:right="7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E645D">
              <w:rPr>
                <w:b/>
                <w:color w:val="FFFFFF" w:themeColor="background1"/>
                <w:sz w:val="24"/>
                <w:szCs w:val="24"/>
              </w:rPr>
              <w:t>COMMON CORE LITERACY STANDARDS</w:t>
            </w:r>
          </w:p>
        </w:tc>
      </w:tr>
    </w:tbl>
    <w:p w:rsidR="00AE645D" w:rsidRDefault="00AE645D" w:rsidP="00AE645D">
      <w:pPr>
        <w:spacing w:after="0"/>
        <w:ind w:right="720"/>
        <w:rPr>
          <w:b/>
          <w:sz w:val="18"/>
          <w:szCs w:val="18"/>
        </w:rPr>
      </w:pPr>
    </w:p>
    <w:p w:rsidR="00AE645D" w:rsidRPr="008762DC" w:rsidRDefault="00AE645D" w:rsidP="00AE645D">
      <w:pPr>
        <w:spacing w:after="0"/>
        <w:ind w:right="720"/>
        <w:rPr>
          <w:sz w:val="18"/>
          <w:szCs w:val="18"/>
        </w:rPr>
      </w:pPr>
      <w:r w:rsidRPr="008762DC">
        <w:rPr>
          <w:b/>
          <w:sz w:val="18"/>
          <w:szCs w:val="18"/>
        </w:rPr>
        <w:t>Reading History:</w:t>
      </w:r>
    </w:p>
    <w:p w:rsidR="00AE645D" w:rsidRPr="008762DC" w:rsidRDefault="00AE645D" w:rsidP="00AE645D">
      <w:pPr>
        <w:spacing w:after="0"/>
        <w:ind w:right="720"/>
        <w:rPr>
          <w:sz w:val="18"/>
          <w:szCs w:val="18"/>
        </w:rPr>
      </w:pPr>
    </w:p>
    <w:p w:rsidR="008762DC" w:rsidRPr="008762DC" w:rsidRDefault="008762DC" w:rsidP="008762DC">
      <w:pPr>
        <w:pStyle w:val="Pa21"/>
        <w:spacing w:after="200"/>
        <w:ind w:left="720"/>
        <w:rPr>
          <w:rFonts w:asciiTheme="minorHAnsi" w:hAnsiTheme="minorHAnsi" w:cs="ITC Franklin Gothic BookCd"/>
          <w:color w:val="000000"/>
          <w:sz w:val="18"/>
          <w:szCs w:val="18"/>
        </w:rPr>
      </w:pPr>
      <w:r w:rsidRPr="008762DC">
        <w:rPr>
          <w:rFonts w:asciiTheme="minorHAnsi" w:hAnsiTheme="minorHAnsi"/>
          <w:b/>
          <w:sz w:val="18"/>
          <w:szCs w:val="18"/>
        </w:rPr>
        <w:t xml:space="preserve">11-12.1 - </w:t>
      </w:r>
      <w:r w:rsidRPr="008762DC">
        <w:rPr>
          <w:rFonts w:asciiTheme="minorHAnsi" w:hAnsiTheme="minorHAnsi" w:cs="ITC Franklin Gothic BookCd"/>
          <w:color w:val="000000"/>
          <w:sz w:val="18"/>
          <w:szCs w:val="18"/>
        </w:rPr>
        <w:t>Cite specific textual evidence to support analysis of primary and secondary sources, connecting insights gained from specific details to an understanding of the text as a whole.</w:t>
      </w:r>
    </w:p>
    <w:p w:rsidR="008762DC" w:rsidRPr="008762DC" w:rsidRDefault="008762DC" w:rsidP="008762DC">
      <w:pPr>
        <w:pStyle w:val="Pa21"/>
        <w:spacing w:after="200"/>
        <w:ind w:left="720"/>
        <w:rPr>
          <w:rFonts w:asciiTheme="minorHAnsi" w:hAnsiTheme="minorHAnsi" w:cs="ITC Franklin Gothic BookCd"/>
          <w:color w:val="000000"/>
          <w:sz w:val="18"/>
          <w:szCs w:val="18"/>
        </w:rPr>
      </w:pPr>
      <w:r w:rsidRPr="008762DC">
        <w:rPr>
          <w:rFonts w:asciiTheme="minorHAnsi" w:hAnsiTheme="minorHAnsi"/>
          <w:b/>
          <w:sz w:val="18"/>
          <w:szCs w:val="18"/>
        </w:rPr>
        <w:t xml:space="preserve">11-12.7 - </w:t>
      </w:r>
      <w:r w:rsidRPr="008762DC">
        <w:rPr>
          <w:rFonts w:asciiTheme="minorHAnsi" w:hAnsiTheme="minorHAnsi" w:cs="ITC Franklin Gothic BookCd"/>
          <w:color w:val="000000"/>
          <w:sz w:val="18"/>
          <w:szCs w:val="18"/>
        </w:rPr>
        <w:t xml:space="preserve">Integrate and evaluate multiple sources of information presented in diverse formats and media (e.g., visually, quantitatively, as well as in words) in order to address a question or solve a problem. </w:t>
      </w:r>
    </w:p>
    <w:p w:rsidR="008762DC" w:rsidRPr="008762DC" w:rsidRDefault="008762DC" w:rsidP="008762DC">
      <w:pPr>
        <w:pStyle w:val="Pa21"/>
        <w:spacing w:after="200"/>
        <w:ind w:left="720"/>
        <w:rPr>
          <w:rFonts w:asciiTheme="minorHAnsi" w:hAnsiTheme="minorHAnsi" w:cs="ITC Franklin Gothic BookCd"/>
          <w:color w:val="000000"/>
          <w:sz w:val="18"/>
          <w:szCs w:val="18"/>
        </w:rPr>
      </w:pPr>
      <w:r w:rsidRPr="008762DC">
        <w:rPr>
          <w:rFonts w:asciiTheme="minorHAnsi" w:hAnsiTheme="minorHAnsi"/>
          <w:b/>
          <w:sz w:val="18"/>
          <w:szCs w:val="18"/>
        </w:rPr>
        <w:t xml:space="preserve">11-12.8 - </w:t>
      </w:r>
      <w:r w:rsidRPr="008762DC">
        <w:rPr>
          <w:rFonts w:asciiTheme="minorHAnsi" w:hAnsiTheme="minorHAnsi" w:cs="ITC Franklin Gothic BookCd"/>
          <w:color w:val="000000"/>
          <w:sz w:val="18"/>
          <w:szCs w:val="18"/>
        </w:rPr>
        <w:t xml:space="preserve">Evaluate an author’s premises, claims, and evidence by corroborating or challenging them with other information. </w:t>
      </w:r>
    </w:p>
    <w:p w:rsidR="008762DC" w:rsidRPr="008762DC" w:rsidRDefault="00AE645D" w:rsidP="008762DC">
      <w:pPr>
        <w:spacing w:after="0"/>
        <w:ind w:right="720"/>
        <w:rPr>
          <w:b/>
          <w:sz w:val="18"/>
          <w:szCs w:val="18"/>
        </w:rPr>
      </w:pPr>
      <w:r w:rsidRPr="008762DC">
        <w:rPr>
          <w:b/>
          <w:sz w:val="18"/>
          <w:szCs w:val="18"/>
        </w:rPr>
        <w:t>Writing History:</w:t>
      </w:r>
    </w:p>
    <w:p w:rsidR="008762DC" w:rsidRPr="008762DC" w:rsidRDefault="008762DC" w:rsidP="008762DC">
      <w:pPr>
        <w:spacing w:after="0"/>
        <w:ind w:right="720"/>
        <w:rPr>
          <w:b/>
          <w:sz w:val="18"/>
          <w:szCs w:val="18"/>
        </w:rPr>
      </w:pPr>
    </w:p>
    <w:p w:rsidR="008762DC" w:rsidRPr="008762DC" w:rsidRDefault="008762DC" w:rsidP="008762DC">
      <w:pPr>
        <w:pStyle w:val="Pa24"/>
        <w:spacing w:after="60"/>
        <w:ind w:left="720"/>
        <w:rPr>
          <w:rFonts w:asciiTheme="minorHAnsi" w:hAnsiTheme="minorHAnsi" w:cs="ITC Franklin Gothic BookCd"/>
          <w:color w:val="000000"/>
          <w:sz w:val="18"/>
          <w:szCs w:val="18"/>
        </w:rPr>
      </w:pPr>
      <w:proofErr w:type="gramStart"/>
      <w:r w:rsidRPr="008762DC">
        <w:rPr>
          <w:rFonts w:asciiTheme="minorHAnsi" w:hAnsiTheme="minorHAnsi"/>
          <w:b/>
          <w:color w:val="000000" w:themeColor="text1"/>
          <w:sz w:val="18"/>
          <w:szCs w:val="18"/>
        </w:rPr>
        <w:t xml:space="preserve">11-12.2 - </w:t>
      </w:r>
      <w:r w:rsidRPr="008762DC">
        <w:rPr>
          <w:rFonts w:asciiTheme="minorHAnsi" w:hAnsiTheme="minorHAnsi" w:cs="ITC Franklin Gothic BookCd"/>
          <w:color w:val="000000"/>
          <w:sz w:val="18"/>
          <w:szCs w:val="18"/>
        </w:rPr>
        <w:t>Write informative/explanatory texts, including the narration of historical events, scientific procedures/ experiments, or technical processes.</w:t>
      </w:r>
      <w:proofErr w:type="gramEnd"/>
      <w:r w:rsidRPr="008762DC">
        <w:rPr>
          <w:rFonts w:asciiTheme="minorHAnsi" w:hAnsiTheme="minorHAnsi" w:cs="ITC Franklin Gothic BookCd"/>
          <w:color w:val="000000"/>
          <w:sz w:val="18"/>
          <w:szCs w:val="18"/>
        </w:rPr>
        <w:t xml:space="preserve"> </w:t>
      </w:r>
    </w:p>
    <w:p w:rsidR="008762DC" w:rsidRDefault="008762DC" w:rsidP="00AE645D">
      <w:pPr>
        <w:ind w:right="720"/>
        <w:rPr>
          <w:b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E645D" w:rsidTr="00AE645D">
        <w:tc>
          <w:tcPr>
            <w:tcW w:w="10790" w:type="dxa"/>
            <w:shd w:val="clear" w:color="auto" w:fill="A6A6A6" w:themeFill="background1" w:themeFillShade="A6"/>
          </w:tcPr>
          <w:p w:rsidR="00AE645D" w:rsidRDefault="00AE645D" w:rsidP="00AE645D">
            <w:pPr>
              <w:ind w:right="7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CALIFORNIA STATE CONTENT STANDARDS</w:t>
            </w:r>
          </w:p>
        </w:tc>
      </w:tr>
    </w:tbl>
    <w:p w:rsidR="00AE645D" w:rsidRPr="00DF4A39" w:rsidRDefault="00AE645D" w:rsidP="00AE645D">
      <w:pPr>
        <w:ind w:right="720"/>
        <w:rPr>
          <w:b/>
          <w:color w:val="FFFFFF" w:themeColor="background1"/>
          <w:sz w:val="18"/>
          <w:szCs w:val="18"/>
        </w:rPr>
      </w:pPr>
    </w:p>
    <w:p w:rsidR="008762DC" w:rsidRPr="00DF4A39" w:rsidRDefault="008762DC" w:rsidP="008762DC">
      <w:pPr>
        <w:pStyle w:val="CM138"/>
        <w:numPr>
          <w:ilvl w:val="1"/>
          <w:numId w:val="7"/>
        </w:numPr>
        <w:ind w:right="216"/>
        <w:rPr>
          <w:rFonts w:ascii="Calibri" w:hAnsi="Calibri" w:cs="Palatino"/>
          <w:color w:val="000000"/>
          <w:sz w:val="18"/>
          <w:szCs w:val="16"/>
        </w:rPr>
      </w:pPr>
      <w:r w:rsidRPr="00DF4A39">
        <w:rPr>
          <w:rFonts w:ascii="Calibri" w:hAnsi="Calibri" w:cs="Palatino"/>
          <w:b/>
          <w:bCs/>
          <w:color w:val="000000"/>
          <w:sz w:val="18"/>
          <w:szCs w:val="16"/>
        </w:rPr>
        <w:t xml:space="preserve">Students analyze the relationship among the rise of industrialization, large-scale rural-to urban migration, and massive immigration from Southern and Eastern Europe. </w:t>
      </w:r>
    </w:p>
    <w:p w:rsidR="008762DC" w:rsidRPr="00DF4A39" w:rsidRDefault="008762DC" w:rsidP="008762DC">
      <w:pPr>
        <w:pStyle w:val="CM138"/>
        <w:numPr>
          <w:ilvl w:val="2"/>
          <w:numId w:val="7"/>
        </w:numPr>
        <w:ind w:left="1440" w:right="216"/>
        <w:rPr>
          <w:rFonts w:ascii="Calibri" w:hAnsi="Calibri" w:cs="Palatino"/>
          <w:color w:val="000000"/>
          <w:sz w:val="18"/>
          <w:szCs w:val="16"/>
        </w:rPr>
      </w:pPr>
      <w:r w:rsidRPr="00DF4A39">
        <w:rPr>
          <w:rFonts w:ascii="Calibri" w:hAnsi="Calibri"/>
          <w:sz w:val="18"/>
          <w:szCs w:val="16"/>
        </w:rPr>
        <w:t xml:space="preserve">Know the effects of industrialization on living and working conditions, including the portrayal of working conditions and food safety in Upton Sinclair’s </w:t>
      </w:r>
      <w:r w:rsidRPr="00DF4A39">
        <w:rPr>
          <w:rFonts w:ascii="Calibri" w:hAnsi="Calibri"/>
          <w:i/>
          <w:iCs/>
          <w:sz w:val="18"/>
          <w:szCs w:val="16"/>
        </w:rPr>
        <w:t xml:space="preserve">The Jungle. </w:t>
      </w:r>
    </w:p>
    <w:p w:rsidR="008762DC" w:rsidRPr="00DF4A39" w:rsidRDefault="008762DC" w:rsidP="008762DC">
      <w:pPr>
        <w:pStyle w:val="CM138"/>
        <w:numPr>
          <w:ilvl w:val="2"/>
          <w:numId w:val="7"/>
        </w:numPr>
        <w:ind w:left="1440" w:right="216"/>
        <w:rPr>
          <w:rFonts w:ascii="Calibri" w:hAnsi="Calibri" w:cs="Palatino"/>
          <w:color w:val="000000"/>
          <w:sz w:val="18"/>
          <w:szCs w:val="16"/>
        </w:rPr>
      </w:pPr>
      <w:r w:rsidRPr="00DF4A39">
        <w:rPr>
          <w:rFonts w:ascii="Calibri" w:hAnsi="Calibri"/>
          <w:sz w:val="18"/>
          <w:szCs w:val="16"/>
        </w:rPr>
        <w:t xml:space="preserve">Describe the changing landscape, including the growth of cities linked by industry and trade, and the development of cities divided according to race, ethnicity, and class. </w:t>
      </w:r>
    </w:p>
    <w:p w:rsidR="008762DC" w:rsidRPr="00DF4A39" w:rsidRDefault="008762DC" w:rsidP="008762DC">
      <w:pPr>
        <w:pStyle w:val="CM138"/>
        <w:numPr>
          <w:ilvl w:val="2"/>
          <w:numId w:val="7"/>
        </w:numPr>
        <w:ind w:left="1440" w:right="216"/>
        <w:rPr>
          <w:rFonts w:ascii="Calibri" w:hAnsi="Calibri" w:cs="Palatino"/>
          <w:color w:val="000000"/>
          <w:sz w:val="18"/>
          <w:szCs w:val="16"/>
        </w:rPr>
      </w:pPr>
      <w:r w:rsidRPr="00DF4A39">
        <w:rPr>
          <w:rFonts w:ascii="Calibri" w:hAnsi="Calibri"/>
          <w:sz w:val="18"/>
          <w:szCs w:val="16"/>
        </w:rPr>
        <w:t xml:space="preserve">Trace the effect of the Americanization movement. </w:t>
      </w:r>
    </w:p>
    <w:p w:rsidR="008762DC" w:rsidRPr="00DF4A39" w:rsidRDefault="008762DC" w:rsidP="008762DC">
      <w:pPr>
        <w:pStyle w:val="CM138"/>
        <w:numPr>
          <w:ilvl w:val="2"/>
          <w:numId w:val="7"/>
        </w:numPr>
        <w:ind w:left="1440" w:right="216"/>
        <w:rPr>
          <w:rFonts w:ascii="Calibri" w:hAnsi="Calibri" w:cs="Palatino"/>
          <w:color w:val="000000"/>
          <w:sz w:val="18"/>
          <w:szCs w:val="16"/>
        </w:rPr>
      </w:pPr>
      <w:r w:rsidRPr="00DF4A39">
        <w:rPr>
          <w:rFonts w:ascii="Calibri" w:hAnsi="Calibri"/>
          <w:sz w:val="18"/>
          <w:szCs w:val="16"/>
        </w:rPr>
        <w:t xml:space="preserve">Analyze the effect of urban political machines and responses to them by immigrants and middle-class reformers. </w:t>
      </w:r>
    </w:p>
    <w:p w:rsidR="008762DC" w:rsidRPr="00DF4A39" w:rsidRDefault="008762DC" w:rsidP="008762DC">
      <w:pPr>
        <w:pStyle w:val="CM138"/>
        <w:numPr>
          <w:ilvl w:val="2"/>
          <w:numId w:val="7"/>
        </w:numPr>
        <w:ind w:left="1440" w:right="216"/>
        <w:rPr>
          <w:rFonts w:ascii="Calibri" w:hAnsi="Calibri" w:cs="Palatino"/>
          <w:color w:val="000000"/>
          <w:sz w:val="18"/>
          <w:szCs w:val="16"/>
        </w:rPr>
      </w:pPr>
      <w:r w:rsidRPr="00DF4A39">
        <w:rPr>
          <w:rFonts w:ascii="Calibri" w:hAnsi="Calibri"/>
          <w:sz w:val="18"/>
          <w:szCs w:val="16"/>
        </w:rPr>
        <w:t xml:space="preserve">Discuss corporate mergers that produced trusts and cartels and the economic and political policies of industrial leaders. </w:t>
      </w:r>
    </w:p>
    <w:p w:rsidR="008762DC" w:rsidRPr="00DF4A39" w:rsidRDefault="008762DC" w:rsidP="008762DC">
      <w:pPr>
        <w:pStyle w:val="CM138"/>
        <w:numPr>
          <w:ilvl w:val="2"/>
          <w:numId w:val="7"/>
        </w:numPr>
        <w:ind w:left="1440" w:right="216"/>
        <w:rPr>
          <w:rFonts w:ascii="Calibri" w:hAnsi="Calibri" w:cs="Palatino"/>
          <w:color w:val="000000"/>
          <w:sz w:val="18"/>
          <w:szCs w:val="16"/>
        </w:rPr>
      </w:pPr>
      <w:r w:rsidRPr="00DF4A39">
        <w:rPr>
          <w:rFonts w:ascii="Calibri" w:hAnsi="Calibri"/>
          <w:sz w:val="18"/>
          <w:szCs w:val="16"/>
        </w:rPr>
        <w:t xml:space="preserve">Trace the economic development of the United States and its emergence as a major industrial power, including its gains from trade and the advantages of its physical geography. </w:t>
      </w:r>
    </w:p>
    <w:p w:rsidR="008762DC" w:rsidRPr="00DF4A39" w:rsidRDefault="008762DC" w:rsidP="008762DC">
      <w:pPr>
        <w:pStyle w:val="CM138"/>
        <w:numPr>
          <w:ilvl w:val="2"/>
          <w:numId w:val="7"/>
        </w:numPr>
        <w:ind w:left="1440" w:right="216"/>
        <w:rPr>
          <w:rFonts w:ascii="Calibri" w:hAnsi="Calibri" w:cs="Palatino"/>
          <w:color w:val="000000"/>
          <w:sz w:val="18"/>
          <w:szCs w:val="16"/>
        </w:rPr>
      </w:pPr>
      <w:r w:rsidRPr="00DF4A39">
        <w:rPr>
          <w:rFonts w:ascii="Calibri" w:hAnsi="Calibri"/>
          <w:sz w:val="18"/>
          <w:szCs w:val="16"/>
        </w:rPr>
        <w:t xml:space="preserve">Analyze the similarities and differences between the ideologies of Social Darwinism and Social Gospel (e.g., using biographies of William Graham Sumner, Billy Sunday, </w:t>
      </w:r>
      <w:proofErr w:type="gramStart"/>
      <w:r w:rsidRPr="00DF4A39">
        <w:rPr>
          <w:rFonts w:ascii="Calibri" w:hAnsi="Calibri"/>
          <w:sz w:val="18"/>
          <w:szCs w:val="16"/>
        </w:rPr>
        <w:t>Dwight</w:t>
      </w:r>
      <w:proofErr w:type="gramEnd"/>
      <w:r w:rsidRPr="00DF4A39">
        <w:rPr>
          <w:rFonts w:ascii="Calibri" w:hAnsi="Calibri"/>
          <w:sz w:val="18"/>
          <w:szCs w:val="16"/>
        </w:rPr>
        <w:t xml:space="preserve"> L. Moody). </w:t>
      </w:r>
    </w:p>
    <w:p w:rsidR="008762DC" w:rsidRPr="00DF4A39" w:rsidRDefault="008762DC" w:rsidP="008762DC">
      <w:pPr>
        <w:pStyle w:val="CM138"/>
        <w:numPr>
          <w:ilvl w:val="2"/>
          <w:numId w:val="7"/>
        </w:numPr>
        <w:ind w:left="1440" w:right="216"/>
        <w:rPr>
          <w:rFonts w:ascii="Calibri" w:hAnsi="Calibri" w:cs="Palatino"/>
          <w:color w:val="000000"/>
          <w:sz w:val="18"/>
          <w:szCs w:val="16"/>
        </w:rPr>
      </w:pPr>
      <w:r w:rsidRPr="00DF4A39">
        <w:rPr>
          <w:rFonts w:ascii="Calibri" w:hAnsi="Calibri"/>
          <w:sz w:val="18"/>
          <w:szCs w:val="16"/>
        </w:rPr>
        <w:t xml:space="preserve">Examine the effect of political programs and activities of Populists. </w:t>
      </w:r>
    </w:p>
    <w:p w:rsidR="00AE645D" w:rsidRPr="00DF4A39" w:rsidRDefault="008762DC" w:rsidP="008762DC">
      <w:pPr>
        <w:pStyle w:val="CM138"/>
        <w:numPr>
          <w:ilvl w:val="2"/>
          <w:numId w:val="7"/>
        </w:numPr>
        <w:ind w:left="1440" w:right="216"/>
        <w:rPr>
          <w:rFonts w:ascii="Calibri" w:hAnsi="Calibri"/>
          <w:sz w:val="18"/>
          <w:szCs w:val="16"/>
        </w:rPr>
      </w:pPr>
      <w:r w:rsidRPr="00DF4A39">
        <w:rPr>
          <w:rFonts w:ascii="Calibri" w:hAnsi="Calibri"/>
          <w:sz w:val="18"/>
          <w:szCs w:val="16"/>
        </w:rPr>
        <w:t xml:space="preserve">Understand the effect of political programs and activities of the Progressives (e.g., federal regulation of railroad transport, Children’s Bureau, the Sixteenth Amendment, Theodore Roosevelt, </w:t>
      </w:r>
      <w:proofErr w:type="gramStart"/>
      <w:r w:rsidRPr="00DF4A39">
        <w:rPr>
          <w:rFonts w:ascii="Calibri" w:hAnsi="Calibri"/>
          <w:sz w:val="18"/>
          <w:szCs w:val="16"/>
        </w:rPr>
        <w:t>Hiram</w:t>
      </w:r>
      <w:proofErr w:type="gramEnd"/>
      <w:r w:rsidRPr="00DF4A39">
        <w:rPr>
          <w:rFonts w:ascii="Calibri" w:hAnsi="Calibri"/>
          <w:sz w:val="18"/>
          <w:szCs w:val="16"/>
        </w:rPr>
        <w:t xml:space="preserve"> Johnson). </w:t>
      </w:r>
    </w:p>
    <w:p w:rsidR="008762DC" w:rsidRPr="00DF4A39" w:rsidRDefault="008762DC" w:rsidP="008762DC">
      <w:pPr>
        <w:pStyle w:val="Default"/>
        <w:rPr>
          <w:sz w:val="18"/>
          <w:szCs w:val="16"/>
        </w:rPr>
      </w:pPr>
    </w:p>
    <w:p w:rsidR="00DF4A39" w:rsidRPr="00DF4A39" w:rsidRDefault="008762DC" w:rsidP="00DF4A39">
      <w:pPr>
        <w:pStyle w:val="ListParagraph"/>
        <w:numPr>
          <w:ilvl w:val="1"/>
          <w:numId w:val="8"/>
        </w:numPr>
        <w:tabs>
          <w:tab w:val="left" w:pos="630"/>
          <w:tab w:val="left" w:pos="1350"/>
        </w:tabs>
        <w:spacing w:after="0"/>
        <w:ind w:left="630" w:right="720" w:hanging="630"/>
        <w:rPr>
          <w:b/>
          <w:sz w:val="18"/>
          <w:szCs w:val="16"/>
        </w:rPr>
      </w:pPr>
      <w:r w:rsidRPr="00DF4A39">
        <w:rPr>
          <w:rFonts w:cs="Palatino"/>
          <w:b/>
          <w:bCs/>
          <w:color w:val="000000"/>
          <w:sz w:val="18"/>
          <w:szCs w:val="16"/>
        </w:rPr>
        <w:t xml:space="preserve">Students analyze the role religion played in the founding of America, its lasting moral, social, and political impacts, and issues regarding religious liberty. </w:t>
      </w:r>
    </w:p>
    <w:p w:rsidR="00DF4A39" w:rsidRPr="00DF4A39" w:rsidRDefault="00DF4A39" w:rsidP="00DF4A39">
      <w:pPr>
        <w:pStyle w:val="ListParagraph"/>
        <w:numPr>
          <w:ilvl w:val="2"/>
          <w:numId w:val="10"/>
        </w:numPr>
        <w:tabs>
          <w:tab w:val="left" w:pos="630"/>
          <w:tab w:val="left" w:pos="1350"/>
        </w:tabs>
        <w:spacing w:after="0"/>
        <w:ind w:right="720" w:hanging="2610"/>
        <w:rPr>
          <w:b/>
          <w:sz w:val="18"/>
          <w:szCs w:val="16"/>
        </w:rPr>
      </w:pPr>
      <w:r w:rsidRPr="00DF4A39">
        <w:rPr>
          <w:rFonts w:cs="Palatino"/>
          <w:color w:val="000000"/>
          <w:sz w:val="18"/>
          <w:szCs w:val="16"/>
        </w:rPr>
        <w:t xml:space="preserve">Cite incidences of religious intolerance in the United States (e.g., persecution of Mormons, anti-Catholic sentiment, anti-Semitism). </w:t>
      </w:r>
    </w:p>
    <w:p w:rsidR="00DF4A39" w:rsidRPr="00DF4A39" w:rsidRDefault="00DF4A39" w:rsidP="00DF4A39">
      <w:pPr>
        <w:pStyle w:val="ListParagraph"/>
        <w:numPr>
          <w:ilvl w:val="2"/>
          <w:numId w:val="10"/>
        </w:numPr>
        <w:tabs>
          <w:tab w:val="left" w:pos="630"/>
          <w:tab w:val="left" w:pos="1350"/>
        </w:tabs>
        <w:spacing w:after="0"/>
        <w:ind w:left="1350" w:right="720" w:hanging="630"/>
        <w:rPr>
          <w:b/>
          <w:sz w:val="18"/>
          <w:szCs w:val="16"/>
        </w:rPr>
      </w:pPr>
      <w:r w:rsidRPr="00DF4A39">
        <w:rPr>
          <w:rFonts w:cs="Palatino"/>
          <w:color w:val="000000"/>
          <w:sz w:val="18"/>
          <w:szCs w:val="16"/>
        </w:rPr>
        <w:t xml:space="preserve">Discuss the expanding religious pluralism in the United States and California that resulted from large-scale immigration in the twentieth century. </w:t>
      </w:r>
    </w:p>
    <w:p w:rsidR="00DF4A39" w:rsidRPr="00DF4A39" w:rsidRDefault="00DF4A39" w:rsidP="00DF4A39">
      <w:pPr>
        <w:pStyle w:val="ListParagraph"/>
        <w:tabs>
          <w:tab w:val="left" w:pos="630"/>
          <w:tab w:val="left" w:pos="1350"/>
        </w:tabs>
        <w:spacing w:after="0"/>
        <w:ind w:left="1350" w:right="720"/>
        <w:rPr>
          <w:b/>
          <w:sz w:val="18"/>
          <w:szCs w:val="16"/>
        </w:rPr>
      </w:pPr>
    </w:p>
    <w:p w:rsidR="00DF4A39" w:rsidRPr="00DF4A39" w:rsidRDefault="00DF4A39" w:rsidP="00DF4A39">
      <w:pPr>
        <w:pStyle w:val="ListParagraph"/>
        <w:numPr>
          <w:ilvl w:val="1"/>
          <w:numId w:val="10"/>
        </w:numPr>
        <w:tabs>
          <w:tab w:val="left" w:pos="630"/>
          <w:tab w:val="left" w:pos="1350"/>
        </w:tabs>
        <w:spacing w:after="0"/>
        <w:ind w:left="630" w:right="720" w:hanging="630"/>
        <w:rPr>
          <w:b/>
          <w:sz w:val="18"/>
          <w:szCs w:val="16"/>
        </w:rPr>
      </w:pPr>
      <w:r w:rsidRPr="00DF4A39">
        <w:rPr>
          <w:rFonts w:cs="Palatino"/>
          <w:b/>
          <w:bCs/>
          <w:color w:val="000000"/>
          <w:sz w:val="18"/>
          <w:szCs w:val="16"/>
        </w:rPr>
        <w:t xml:space="preserve">Students trace the rise of the United States to its role as a world power in the twentieth century. </w:t>
      </w:r>
    </w:p>
    <w:p w:rsidR="00DF4A39" w:rsidRPr="00DF4A39" w:rsidRDefault="00DF4A39" w:rsidP="00DF4A39">
      <w:pPr>
        <w:pStyle w:val="ListParagraph"/>
        <w:numPr>
          <w:ilvl w:val="2"/>
          <w:numId w:val="12"/>
        </w:numPr>
        <w:tabs>
          <w:tab w:val="left" w:pos="630"/>
          <w:tab w:val="left" w:pos="1350"/>
        </w:tabs>
        <w:spacing w:after="0"/>
        <w:ind w:right="720" w:hanging="2610"/>
        <w:rPr>
          <w:b/>
          <w:sz w:val="18"/>
          <w:szCs w:val="16"/>
        </w:rPr>
      </w:pPr>
      <w:r w:rsidRPr="00DF4A39">
        <w:rPr>
          <w:rFonts w:cs="Palatino"/>
          <w:color w:val="000000"/>
          <w:sz w:val="18"/>
          <w:szCs w:val="16"/>
        </w:rPr>
        <w:t xml:space="preserve">List the purpose and the effects of the Open Door policy. </w:t>
      </w:r>
    </w:p>
    <w:p w:rsidR="00DF4A39" w:rsidRPr="00DF4A39" w:rsidRDefault="00DF4A39" w:rsidP="00DF4A39">
      <w:pPr>
        <w:pStyle w:val="ListParagraph"/>
        <w:numPr>
          <w:ilvl w:val="2"/>
          <w:numId w:val="12"/>
        </w:numPr>
        <w:tabs>
          <w:tab w:val="left" w:pos="630"/>
          <w:tab w:val="left" w:pos="1350"/>
        </w:tabs>
        <w:spacing w:after="0"/>
        <w:ind w:right="720" w:hanging="2610"/>
        <w:rPr>
          <w:b/>
          <w:sz w:val="18"/>
          <w:szCs w:val="16"/>
        </w:rPr>
      </w:pPr>
      <w:r w:rsidRPr="00DF4A39">
        <w:rPr>
          <w:rFonts w:cs="Palatino"/>
          <w:color w:val="000000"/>
          <w:sz w:val="18"/>
          <w:szCs w:val="16"/>
        </w:rPr>
        <w:t xml:space="preserve">Describe the Spanish-American War and U.S. expansion in the South Pacific. </w:t>
      </w:r>
    </w:p>
    <w:p w:rsidR="00DF4A39" w:rsidRPr="00DF4A39" w:rsidRDefault="00DF4A39" w:rsidP="00DF4A39">
      <w:pPr>
        <w:pStyle w:val="ListParagraph"/>
        <w:numPr>
          <w:ilvl w:val="2"/>
          <w:numId w:val="12"/>
        </w:numPr>
        <w:tabs>
          <w:tab w:val="left" w:pos="630"/>
          <w:tab w:val="left" w:pos="1350"/>
        </w:tabs>
        <w:spacing w:after="0"/>
        <w:ind w:right="720" w:hanging="2610"/>
        <w:rPr>
          <w:b/>
          <w:sz w:val="18"/>
          <w:szCs w:val="16"/>
        </w:rPr>
      </w:pPr>
      <w:r w:rsidRPr="00DF4A39">
        <w:rPr>
          <w:rFonts w:cs="Palatino"/>
          <w:color w:val="000000"/>
          <w:sz w:val="18"/>
          <w:szCs w:val="16"/>
        </w:rPr>
        <w:t xml:space="preserve">Discuss America’s role in the Panama Revolution and the building of the Panama Canal. </w:t>
      </w:r>
    </w:p>
    <w:p w:rsidR="00DF4A39" w:rsidRPr="00DF4A39" w:rsidRDefault="00DF4A39" w:rsidP="00DF4A39">
      <w:pPr>
        <w:pStyle w:val="ListParagraph"/>
        <w:numPr>
          <w:ilvl w:val="2"/>
          <w:numId w:val="12"/>
        </w:numPr>
        <w:tabs>
          <w:tab w:val="left" w:pos="630"/>
          <w:tab w:val="left" w:pos="1350"/>
          <w:tab w:val="left" w:pos="3420"/>
        </w:tabs>
        <w:spacing w:after="0"/>
        <w:ind w:left="1350" w:right="720" w:hanging="630"/>
        <w:rPr>
          <w:b/>
          <w:sz w:val="18"/>
          <w:szCs w:val="16"/>
        </w:rPr>
      </w:pPr>
      <w:r w:rsidRPr="00DF4A39">
        <w:rPr>
          <w:rFonts w:cs="Palatino"/>
          <w:color w:val="000000"/>
          <w:sz w:val="18"/>
          <w:szCs w:val="16"/>
        </w:rPr>
        <w:t xml:space="preserve">Explain Theodore Roosevelt’s Big Stick diplomacy, William Taft’s Dollar Diplomacy, and Woodrow Wilson’s Moral Diplomacy, drawing on relevant speeches. </w:t>
      </w:r>
    </w:p>
    <w:p w:rsidR="00DF4A39" w:rsidRPr="00DF4A39" w:rsidRDefault="00DF4A39" w:rsidP="00DF4A39">
      <w:pPr>
        <w:pStyle w:val="ListParagraph"/>
        <w:tabs>
          <w:tab w:val="left" w:pos="630"/>
          <w:tab w:val="left" w:pos="1350"/>
        </w:tabs>
        <w:spacing w:after="0"/>
        <w:ind w:left="2160" w:right="720"/>
        <w:rPr>
          <w:b/>
          <w:sz w:val="16"/>
          <w:szCs w:val="16"/>
        </w:rPr>
      </w:pPr>
    </w:p>
    <w:p w:rsidR="00DF4A39" w:rsidRPr="00DF4A39" w:rsidRDefault="00DF4A39" w:rsidP="00DF4A39">
      <w:pPr>
        <w:pStyle w:val="ListParagraph"/>
        <w:tabs>
          <w:tab w:val="left" w:pos="630"/>
          <w:tab w:val="left" w:pos="1350"/>
          <w:tab w:val="left" w:pos="1440"/>
        </w:tabs>
        <w:spacing w:after="0"/>
        <w:ind w:left="3330" w:right="720"/>
        <w:rPr>
          <w:b/>
          <w:sz w:val="16"/>
          <w:szCs w:val="16"/>
        </w:rPr>
      </w:pPr>
    </w:p>
    <w:sectPr w:rsidR="00DF4A39" w:rsidRPr="00DF4A39" w:rsidSect="00394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Franklin Gothic BookCd">
    <w:altName w:val="ITC Franklin Gothic Book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1633BD"/>
    <w:multiLevelType w:val="hybridMultilevel"/>
    <w:tmpl w:val="B3E2E7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255E8"/>
    <w:multiLevelType w:val="multilevel"/>
    <w:tmpl w:val="01904CC8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0"/>
      <w:lvlJc w:val="left"/>
      <w:pPr>
        <w:ind w:left="216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33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1DE18E61"/>
    <w:multiLevelType w:val="hybridMultilevel"/>
    <w:tmpl w:val="A9B1A9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1F7E29"/>
    <w:multiLevelType w:val="multilevel"/>
    <w:tmpl w:val="0F98B05C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0"/>
      <w:lvlJc w:val="left"/>
      <w:pPr>
        <w:ind w:left="216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33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25D75B6C"/>
    <w:multiLevelType w:val="hybridMultilevel"/>
    <w:tmpl w:val="EE28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E6C89"/>
    <w:multiLevelType w:val="multilevel"/>
    <w:tmpl w:val="6DDE475E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362A1823"/>
    <w:multiLevelType w:val="hybridMultilevel"/>
    <w:tmpl w:val="FEC6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44C30"/>
    <w:multiLevelType w:val="hybridMultilevel"/>
    <w:tmpl w:val="08561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7393B"/>
    <w:multiLevelType w:val="multilevel"/>
    <w:tmpl w:val="44C22792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0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45116F24"/>
    <w:multiLevelType w:val="multilevel"/>
    <w:tmpl w:val="EBBAF1F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0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2D3B"/>
    <w:multiLevelType w:val="hybridMultilevel"/>
    <w:tmpl w:val="E8EA0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C70E5"/>
    <w:multiLevelType w:val="hybridMultilevel"/>
    <w:tmpl w:val="921A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46F1D"/>
    <w:multiLevelType w:val="hybridMultilevel"/>
    <w:tmpl w:val="FA264E48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15"/>
    <w:rsid w:val="00083C84"/>
    <w:rsid w:val="001469F5"/>
    <w:rsid w:val="00167093"/>
    <w:rsid w:val="001D0AC7"/>
    <w:rsid w:val="00247B3D"/>
    <w:rsid w:val="00273DE3"/>
    <w:rsid w:val="002C7458"/>
    <w:rsid w:val="00335F96"/>
    <w:rsid w:val="003422A3"/>
    <w:rsid w:val="00394615"/>
    <w:rsid w:val="003D2463"/>
    <w:rsid w:val="003E130B"/>
    <w:rsid w:val="004B2AEB"/>
    <w:rsid w:val="004C722F"/>
    <w:rsid w:val="0053166B"/>
    <w:rsid w:val="0054309C"/>
    <w:rsid w:val="00575D6F"/>
    <w:rsid w:val="00582A4C"/>
    <w:rsid w:val="005B1689"/>
    <w:rsid w:val="005C6B9A"/>
    <w:rsid w:val="00611022"/>
    <w:rsid w:val="00697C3A"/>
    <w:rsid w:val="006D0E1E"/>
    <w:rsid w:val="00715A7D"/>
    <w:rsid w:val="0072031E"/>
    <w:rsid w:val="0075182B"/>
    <w:rsid w:val="008762DC"/>
    <w:rsid w:val="008E7F9E"/>
    <w:rsid w:val="008F04C0"/>
    <w:rsid w:val="00930939"/>
    <w:rsid w:val="009D0328"/>
    <w:rsid w:val="009F0BED"/>
    <w:rsid w:val="00AE645D"/>
    <w:rsid w:val="00AF334D"/>
    <w:rsid w:val="00AF53F4"/>
    <w:rsid w:val="00B036F1"/>
    <w:rsid w:val="00CF617F"/>
    <w:rsid w:val="00D2667C"/>
    <w:rsid w:val="00DC0186"/>
    <w:rsid w:val="00DC3913"/>
    <w:rsid w:val="00DD332E"/>
    <w:rsid w:val="00DE407D"/>
    <w:rsid w:val="00DF4A39"/>
    <w:rsid w:val="00F3598D"/>
    <w:rsid w:val="00F609FD"/>
    <w:rsid w:val="00F84958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7F"/>
    <w:pPr>
      <w:ind w:left="720"/>
      <w:contextualSpacing/>
    </w:pPr>
  </w:style>
  <w:style w:type="table" w:styleId="TableGrid">
    <w:name w:val="Table Grid"/>
    <w:basedOn w:val="TableNormal"/>
    <w:uiPriority w:val="39"/>
    <w:rsid w:val="00CF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8762DC"/>
    <w:pPr>
      <w:autoSpaceDE w:val="0"/>
      <w:autoSpaceDN w:val="0"/>
      <w:adjustRightInd w:val="0"/>
      <w:spacing w:after="0" w:line="221" w:lineRule="atLeast"/>
    </w:pPr>
    <w:rPr>
      <w:rFonts w:ascii="ITC Franklin Gothic BookCd" w:hAnsi="ITC Franklin Gothic BookCd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8762DC"/>
    <w:pPr>
      <w:autoSpaceDE w:val="0"/>
      <w:autoSpaceDN w:val="0"/>
      <w:adjustRightInd w:val="0"/>
      <w:spacing w:after="0" w:line="221" w:lineRule="atLeast"/>
    </w:pPr>
    <w:rPr>
      <w:rFonts w:ascii="ITC Franklin Gothic BookCd" w:hAnsi="ITC Franklin Gothic BookCd"/>
      <w:sz w:val="24"/>
      <w:szCs w:val="24"/>
    </w:rPr>
  </w:style>
  <w:style w:type="paragraph" w:customStyle="1" w:styleId="Default">
    <w:name w:val="Default"/>
    <w:rsid w:val="008762DC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CM138">
    <w:name w:val="CM138"/>
    <w:basedOn w:val="Default"/>
    <w:next w:val="Default"/>
    <w:uiPriority w:val="99"/>
    <w:rsid w:val="008762DC"/>
    <w:rPr>
      <w:rFonts w:cstheme="minorBidi"/>
      <w:color w:val="auto"/>
    </w:rPr>
  </w:style>
  <w:style w:type="paragraph" w:customStyle="1" w:styleId="CM136">
    <w:name w:val="CM136"/>
    <w:basedOn w:val="Default"/>
    <w:next w:val="Default"/>
    <w:uiPriority w:val="99"/>
    <w:rsid w:val="00DF4A3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7F"/>
    <w:pPr>
      <w:ind w:left="720"/>
      <w:contextualSpacing/>
    </w:pPr>
  </w:style>
  <w:style w:type="table" w:styleId="TableGrid">
    <w:name w:val="Table Grid"/>
    <w:basedOn w:val="TableNormal"/>
    <w:uiPriority w:val="39"/>
    <w:rsid w:val="00CF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8762DC"/>
    <w:pPr>
      <w:autoSpaceDE w:val="0"/>
      <w:autoSpaceDN w:val="0"/>
      <w:adjustRightInd w:val="0"/>
      <w:spacing w:after="0" w:line="221" w:lineRule="atLeast"/>
    </w:pPr>
    <w:rPr>
      <w:rFonts w:ascii="ITC Franklin Gothic BookCd" w:hAnsi="ITC Franklin Gothic BookCd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8762DC"/>
    <w:pPr>
      <w:autoSpaceDE w:val="0"/>
      <w:autoSpaceDN w:val="0"/>
      <w:adjustRightInd w:val="0"/>
      <w:spacing w:after="0" w:line="221" w:lineRule="atLeast"/>
    </w:pPr>
    <w:rPr>
      <w:rFonts w:ascii="ITC Franklin Gothic BookCd" w:hAnsi="ITC Franklin Gothic BookCd"/>
      <w:sz w:val="24"/>
      <w:szCs w:val="24"/>
    </w:rPr>
  </w:style>
  <w:style w:type="paragraph" w:customStyle="1" w:styleId="Default">
    <w:name w:val="Default"/>
    <w:rsid w:val="008762DC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CM138">
    <w:name w:val="CM138"/>
    <w:basedOn w:val="Default"/>
    <w:next w:val="Default"/>
    <w:uiPriority w:val="99"/>
    <w:rsid w:val="008762DC"/>
    <w:rPr>
      <w:rFonts w:cstheme="minorBidi"/>
      <w:color w:val="auto"/>
    </w:rPr>
  </w:style>
  <w:style w:type="paragraph" w:customStyle="1" w:styleId="CM136">
    <w:name w:val="CM136"/>
    <w:basedOn w:val="Default"/>
    <w:next w:val="Default"/>
    <w:uiPriority w:val="99"/>
    <w:rsid w:val="00DF4A3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0B97-6C80-444A-8CAA-E056F5A4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Jaron Lofquist</dc:creator>
  <cp:lastModifiedBy>Polly Jones</cp:lastModifiedBy>
  <cp:revision>3</cp:revision>
  <cp:lastPrinted>2014-05-08T14:36:00Z</cp:lastPrinted>
  <dcterms:created xsi:type="dcterms:W3CDTF">2014-08-11T18:45:00Z</dcterms:created>
  <dcterms:modified xsi:type="dcterms:W3CDTF">2014-09-22T20:12:00Z</dcterms:modified>
</cp:coreProperties>
</file>